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C19D1" w14:textId="0DC0D03E" w:rsidR="00F12C76" w:rsidRPr="00C14992" w:rsidRDefault="00A801EB" w:rsidP="00A801EB">
      <w:pPr>
        <w:spacing w:after="0"/>
        <w:jc w:val="center"/>
        <w:rPr>
          <w:rFonts w:ascii="Roboto" w:hAnsi="Roboto"/>
          <w:b/>
          <w:bCs/>
          <w:sz w:val="24"/>
          <w:szCs w:val="24"/>
          <w:lang w:val="ro-MD"/>
        </w:rPr>
      </w:pPr>
      <w:r w:rsidRPr="00C14992">
        <w:rPr>
          <w:rFonts w:ascii="Roboto" w:hAnsi="Roboto"/>
          <w:b/>
          <w:bCs/>
          <w:sz w:val="24"/>
          <w:szCs w:val="24"/>
          <w:lang w:val="ro-MD"/>
        </w:rPr>
        <w:t>Tabel de concordanță</w:t>
      </w:r>
    </w:p>
    <w:tbl>
      <w:tblPr>
        <w:tblStyle w:val="TableGrid"/>
        <w:tblW w:w="14737" w:type="dxa"/>
        <w:tblLook w:val="04A0" w:firstRow="1" w:lastRow="0" w:firstColumn="1" w:lastColumn="0" w:noHBand="0" w:noVBand="1"/>
      </w:tblPr>
      <w:tblGrid>
        <w:gridCol w:w="562"/>
        <w:gridCol w:w="14175"/>
      </w:tblGrid>
      <w:tr w:rsidR="00A801EB" w:rsidRPr="00C14992" w14:paraId="586C1AD6" w14:textId="77777777" w:rsidTr="00377A70">
        <w:tc>
          <w:tcPr>
            <w:tcW w:w="562" w:type="dxa"/>
          </w:tcPr>
          <w:p w14:paraId="16274C12" w14:textId="22180DAA" w:rsidR="00A801EB" w:rsidRPr="00C14992" w:rsidRDefault="00A801EB" w:rsidP="00A801EB">
            <w:pPr>
              <w:jc w:val="center"/>
              <w:rPr>
                <w:rFonts w:ascii="Roboto" w:hAnsi="Roboto"/>
                <w:b/>
                <w:bCs/>
                <w:sz w:val="20"/>
                <w:szCs w:val="20"/>
                <w:lang w:val="ro-MD"/>
              </w:rPr>
            </w:pPr>
            <w:r w:rsidRPr="00C14992">
              <w:rPr>
                <w:rFonts w:ascii="Roboto" w:hAnsi="Roboto"/>
                <w:b/>
                <w:bCs/>
                <w:sz w:val="20"/>
                <w:szCs w:val="20"/>
                <w:lang w:val="ro-MD"/>
              </w:rPr>
              <w:t>1</w:t>
            </w:r>
          </w:p>
        </w:tc>
        <w:tc>
          <w:tcPr>
            <w:tcW w:w="14175" w:type="dxa"/>
          </w:tcPr>
          <w:p w14:paraId="14172E2B" w14:textId="0FB1ABE2" w:rsidR="00A801EB" w:rsidRPr="00C14992" w:rsidRDefault="00A801EB" w:rsidP="00A801EB">
            <w:pPr>
              <w:pStyle w:val="ListParagraph"/>
              <w:numPr>
                <w:ilvl w:val="0"/>
                <w:numId w:val="1"/>
              </w:numPr>
              <w:ind w:left="175" w:hanging="175"/>
              <w:rPr>
                <w:rFonts w:ascii="Roboto" w:hAnsi="Roboto"/>
                <w:b/>
                <w:bCs/>
                <w:sz w:val="20"/>
                <w:szCs w:val="20"/>
                <w:lang w:val="ro-MD"/>
              </w:rPr>
            </w:pPr>
            <w:r w:rsidRPr="00C14992">
              <w:rPr>
                <w:rFonts w:ascii="Roboto" w:hAnsi="Roboto"/>
                <w:b/>
                <w:bCs/>
                <w:sz w:val="20"/>
                <w:szCs w:val="20"/>
                <w:lang w:val="ro-MD"/>
              </w:rPr>
              <w:t>Titlul actului UE, inclusiv cele mai recente amendamente incluse și numărul CELEX:</w:t>
            </w:r>
          </w:p>
          <w:p w14:paraId="4F9D5A5C" w14:textId="77777777" w:rsidR="00A801EB" w:rsidRPr="00C14992" w:rsidRDefault="002332BB" w:rsidP="00A801EB">
            <w:pPr>
              <w:ind w:left="175"/>
              <w:rPr>
                <w:rFonts w:ascii="Roboto" w:hAnsi="Roboto"/>
                <w:sz w:val="20"/>
                <w:szCs w:val="20"/>
                <w:lang w:val="ro-MD"/>
              </w:rPr>
            </w:pPr>
            <w:r w:rsidRPr="00C14992">
              <w:rPr>
                <w:rFonts w:ascii="Roboto" w:hAnsi="Roboto"/>
                <w:sz w:val="20"/>
                <w:szCs w:val="20"/>
                <w:lang w:val="ro-MD"/>
              </w:rPr>
              <w:t>REGULAMENTUL DELEGAT (UE) 2016/1712 AL COMISIEI din 7 iunie 2016 de completare a Directivei 2014/59/UE a Parlamentului European și a Consiliului de instituire a unui cadru pentru redresarea și rezoluția instituțiilor de credit și a firmelor de investiții în ceea ce privește standardele tehnice de reglementare care precizează un set minim de informații privind contractele financiare care trebuie să figureze în evidența detaliată și circumstanțele în care trebuie impusă această cerință</w:t>
            </w:r>
          </w:p>
          <w:p w14:paraId="7C9E1A83" w14:textId="030138A7" w:rsidR="002332BB" w:rsidRPr="00C14992" w:rsidRDefault="002332BB" w:rsidP="00A801EB">
            <w:pPr>
              <w:ind w:left="175"/>
              <w:rPr>
                <w:rFonts w:ascii="Roboto" w:hAnsi="Roboto"/>
                <w:sz w:val="20"/>
                <w:szCs w:val="20"/>
                <w:lang w:val="ro-MD"/>
              </w:rPr>
            </w:pPr>
            <w:r w:rsidRPr="00C14992">
              <w:rPr>
                <w:rFonts w:ascii="Roboto" w:hAnsi="Roboto"/>
                <w:sz w:val="20"/>
                <w:szCs w:val="20"/>
                <w:lang w:val="ro-MD"/>
              </w:rPr>
              <w:t>CELEX - 32016R1712</w:t>
            </w:r>
          </w:p>
        </w:tc>
      </w:tr>
      <w:tr w:rsidR="00A801EB" w:rsidRPr="008A59ED" w14:paraId="785D1383" w14:textId="77777777" w:rsidTr="00377A70">
        <w:tc>
          <w:tcPr>
            <w:tcW w:w="562" w:type="dxa"/>
          </w:tcPr>
          <w:p w14:paraId="464E5856" w14:textId="0FD0F5D2" w:rsidR="00A801EB" w:rsidRPr="00C14992" w:rsidRDefault="00A801EB" w:rsidP="00A801EB">
            <w:pPr>
              <w:jc w:val="center"/>
              <w:rPr>
                <w:rFonts w:ascii="Roboto" w:hAnsi="Roboto"/>
                <w:b/>
                <w:bCs/>
                <w:sz w:val="20"/>
                <w:szCs w:val="20"/>
                <w:lang w:val="ro-MD"/>
              </w:rPr>
            </w:pPr>
            <w:r w:rsidRPr="00C14992">
              <w:rPr>
                <w:rFonts w:ascii="Roboto" w:hAnsi="Roboto"/>
                <w:b/>
                <w:bCs/>
                <w:sz w:val="20"/>
                <w:szCs w:val="20"/>
                <w:lang w:val="ro-MD"/>
              </w:rPr>
              <w:t>2</w:t>
            </w:r>
          </w:p>
        </w:tc>
        <w:tc>
          <w:tcPr>
            <w:tcW w:w="14175" w:type="dxa"/>
          </w:tcPr>
          <w:p w14:paraId="79D93697" w14:textId="692C2741" w:rsidR="00A801EB" w:rsidRPr="00C14992" w:rsidRDefault="00A801EB" w:rsidP="00A801EB">
            <w:pPr>
              <w:pStyle w:val="ListParagraph"/>
              <w:numPr>
                <w:ilvl w:val="0"/>
                <w:numId w:val="1"/>
              </w:numPr>
              <w:ind w:left="175" w:hanging="175"/>
              <w:rPr>
                <w:rFonts w:ascii="Roboto" w:hAnsi="Roboto"/>
                <w:b/>
                <w:bCs/>
                <w:sz w:val="20"/>
                <w:szCs w:val="20"/>
                <w:lang w:val="ro-MD"/>
              </w:rPr>
            </w:pPr>
            <w:r w:rsidRPr="00C14992">
              <w:rPr>
                <w:rFonts w:ascii="Roboto" w:hAnsi="Roboto"/>
                <w:b/>
                <w:bCs/>
                <w:sz w:val="20"/>
                <w:szCs w:val="20"/>
                <w:lang w:val="ro-MD"/>
              </w:rPr>
              <w:t>Titlul actului normativ național:</w:t>
            </w:r>
          </w:p>
          <w:p w14:paraId="469FB7DA" w14:textId="1238F21A" w:rsidR="00A801EB" w:rsidRPr="00C14992" w:rsidRDefault="009A133E" w:rsidP="00A801EB">
            <w:pPr>
              <w:pStyle w:val="ListParagraph"/>
              <w:ind w:left="175"/>
              <w:rPr>
                <w:rFonts w:ascii="Roboto" w:hAnsi="Roboto"/>
                <w:sz w:val="20"/>
                <w:szCs w:val="20"/>
                <w:lang w:val="ro-MD"/>
              </w:rPr>
            </w:pPr>
            <w:r w:rsidRPr="009A133E">
              <w:rPr>
                <w:rFonts w:ascii="Roboto" w:hAnsi="Roboto"/>
                <w:sz w:val="20"/>
                <w:szCs w:val="20"/>
                <w:lang w:val="ro-MD"/>
              </w:rPr>
              <w:t>Regulamentul privind contractele financiare și clauzele de recunoaștere a competențelor de rezoluție</w:t>
            </w:r>
          </w:p>
        </w:tc>
      </w:tr>
      <w:tr w:rsidR="00A801EB" w:rsidRPr="00C14992" w14:paraId="24F7783D" w14:textId="77777777" w:rsidTr="00377A70">
        <w:tc>
          <w:tcPr>
            <w:tcW w:w="562" w:type="dxa"/>
          </w:tcPr>
          <w:p w14:paraId="25C28952" w14:textId="5E734291" w:rsidR="00A801EB" w:rsidRPr="00C14992" w:rsidRDefault="00A801EB" w:rsidP="00A801EB">
            <w:pPr>
              <w:jc w:val="center"/>
              <w:rPr>
                <w:rFonts w:ascii="Roboto" w:hAnsi="Roboto"/>
                <w:b/>
                <w:bCs/>
                <w:sz w:val="20"/>
                <w:szCs w:val="20"/>
                <w:lang w:val="ro-MD"/>
              </w:rPr>
            </w:pPr>
            <w:r w:rsidRPr="00C14992">
              <w:rPr>
                <w:rFonts w:ascii="Roboto" w:hAnsi="Roboto"/>
                <w:b/>
                <w:bCs/>
                <w:sz w:val="20"/>
                <w:szCs w:val="20"/>
                <w:lang w:val="ro-MD"/>
              </w:rPr>
              <w:t>3</w:t>
            </w:r>
          </w:p>
        </w:tc>
        <w:tc>
          <w:tcPr>
            <w:tcW w:w="14175" w:type="dxa"/>
          </w:tcPr>
          <w:p w14:paraId="41272653" w14:textId="5DEACD77" w:rsidR="00A801EB" w:rsidRPr="00C14992" w:rsidRDefault="00A801EB" w:rsidP="00A801EB">
            <w:pPr>
              <w:pStyle w:val="ListParagraph"/>
              <w:numPr>
                <w:ilvl w:val="0"/>
                <w:numId w:val="1"/>
              </w:numPr>
              <w:ind w:left="175" w:hanging="175"/>
              <w:rPr>
                <w:rFonts w:ascii="Roboto" w:hAnsi="Roboto"/>
                <w:b/>
                <w:bCs/>
                <w:sz w:val="20"/>
                <w:szCs w:val="20"/>
                <w:lang w:val="ro-MD"/>
              </w:rPr>
            </w:pPr>
            <w:r w:rsidRPr="00C14992">
              <w:rPr>
                <w:rFonts w:ascii="Roboto" w:hAnsi="Roboto"/>
                <w:b/>
                <w:bCs/>
                <w:sz w:val="20"/>
                <w:szCs w:val="20"/>
                <w:lang w:val="ro-MD"/>
              </w:rPr>
              <w:t>Gradul general de compatibilitate:</w:t>
            </w:r>
          </w:p>
          <w:p w14:paraId="331AC4AA" w14:textId="22F11AA8" w:rsidR="00A801EB" w:rsidRPr="00C14992" w:rsidRDefault="00603E8B" w:rsidP="00A801EB">
            <w:pPr>
              <w:ind w:left="175"/>
              <w:rPr>
                <w:rFonts w:ascii="Roboto" w:hAnsi="Roboto"/>
                <w:sz w:val="20"/>
                <w:szCs w:val="20"/>
                <w:lang w:val="ro-MD"/>
              </w:rPr>
            </w:pPr>
            <w:r w:rsidRPr="00C14992">
              <w:rPr>
                <w:rFonts w:ascii="Roboto" w:hAnsi="Roboto"/>
                <w:sz w:val="20"/>
                <w:szCs w:val="20"/>
                <w:lang w:val="ro-MD"/>
              </w:rPr>
              <w:t>Compatibil</w:t>
            </w:r>
          </w:p>
        </w:tc>
      </w:tr>
      <w:tr w:rsidR="00A801EB" w:rsidRPr="00C14992" w14:paraId="3BF13006" w14:textId="77777777" w:rsidTr="00377A70">
        <w:tc>
          <w:tcPr>
            <w:tcW w:w="562" w:type="dxa"/>
          </w:tcPr>
          <w:p w14:paraId="44CC84C4" w14:textId="06CDA73F" w:rsidR="00A801EB" w:rsidRPr="00C14992" w:rsidRDefault="00A801EB" w:rsidP="00A801EB">
            <w:pPr>
              <w:jc w:val="center"/>
              <w:rPr>
                <w:rFonts w:ascii="Roboto" w:hAnsi="Roboto"/>
                <w:b/>
                <w:bCs/>
                <w:sz w:val="20"/>
                <w:szCs w:val="20"/>
                <w:lang w:val="ro-MD"/>
              </w:rPr>
            </w:pPr>
            <w:r w:rsidRPr="00C14992">
              <w:rPr>
                <w:rFonts w:ascii="Roboto" w:hAnsi="Roboto"/>
                <w:b/>
                <w:bCs/>
                <w:sz w:val="20"/>
                <w:szCs w:val="20"/>
                <w:lang w:val="ro-MD"/>
              </w:rPr>
              <w:t>4</w:t>
            </w:r>
          </w:p>
        </w:tc>
        <w:tc>
          <w:tcPr>
            <w:tcW w:w="14175" w:type="dxa"/>
          </w:tcPr>
          <w:p w14:paraId="1480C23C" w14:textId="13D93ACE" w:rsidR="00A801EB" w:rsidRPr="00C14992" w:rsidRDefault="00A801EB" w:rsidP="00A801EB">
            <w:pPr>
              <w:pStyle w:val="ListParagraph"/>
              <w:numPr>
                <w:ilvl w:val="0"/>
                <w:numId w:val="1"/>
              </w:numPr>
              <w:ind w:left="175" w:hanging="175"/>
              <w:rPr>
                <w:rFonts w:ascii="Roboto" w:hAnsi="Roboto"/>
                <w:b/>
                <w:bCs/>
                <w:sz w:val="20"/>
                <w:szCs w:val="20"/>
                <w:lang w:val="ro-MD"/>
              </w:rPr>
            </w:pPr>
            <w:r w:rsidRPr="00C14992">
              <w:rPr>
                <w:rFonts w:ascii="Roboto" w:hAnsi="Roboto"/>
                <w:b/>
                <w:bCs/>
                <w:sz w:val="20"/>
                <w:szCs w:val="20"/>
                <w:lang w:val="ro-MD"/>
              </w:rPr>
              <w:t>Autoritatea și persoana responsabilă:</w:t>
            </w:r>
          </w:p>
          <w:p w14:paraId="750E2D6A" w14:textId="62574749" w:rsidR="00A801EB" w:rsidRPr="00C14992" w:rsidRDefault="00A801EB" w:rsidP="00A801EB">
            <w:pPr>
              <w:ind w:left="175"/>
              <w:rPr>
                <w:rFonts w:ascii="Roboto" w:hAnsi="Roboto"/>
                <w:sz w:val="20"/>
                <w:szCs w:val="20"/>
                <w:lang w:val="ro-MD"/>
              </w:rPr>
            </w:pPr>
            <w:r w:rsidRPr="00C14992">
              <w:rPr>
                <w:rFonts w:ascii="Roboto" w:hAnsi="Roboto"/>
                <w:sz w:val="20"/>
                <w:szCs w:val="20"/>
                <w:lang w:val="ro-MD"/>
              </w:rPr>
              <w:t>B</w:t>
            </w:r>
            <w:r w:rsidR="00942509">
              <w:rPr>
                <w:rFonts w:ascii="Roboto" w:hAnsi="Roboto"/>
                <w:sz w:val="20"/>
                <w:szCs w:val="20"/>
                <w:lang w:val="ro-MD"/>
              </w:rPr>
              <w:t>anca Națională a Moldovei</w:t>
            </w:r>
          </w:p>
        </w:tc>
      </w:tr>
    </w:tbl>
    <w:p w14:paraId="0D2716DD" w14:textId="77777777" w:rsidR="00A801EB" w:rsidRPr="00C14992" w:rsidRDefault="00A801EB" w:rsidP="00A801EB">
      <w:pPr>
        <w:spacing w:after="0"/>
        <w:rPr>
          <w:rFonts w:ascii="Roboto" w:hAnsi="Roboto"/>
          <w:sz w:val="24"/>
          <w:szCs w:val="24"/>
          <w:lang w:val="ro-MD"/>
        </w:rPr>
      </w:pPr>
    </w:p>
    <w:tbl>
      <w:tblPr>
        <w:tblStyle w:val="TableGrid"/>
        <w:tblW w:w="14740" w:type="dxa"/>
        <w:tblLook w:val="04A0" w:firstRow="1" w:lastRow="0" w:firstColumn="1" w:lastColumn="0" w:noHBand="0" w:noVBand="1"/>
      </w:tblPr>
      <w:tblGrid>
        <w:gridCol w:w="5669"/>
        <w:gridCol w:w="5669"/>
        <w:gridCol w:w="1701"/>
        <w:gridCol w:w="1701"/>
      </w:tblGrid>
      <w:tr w:rsidR="007B4C84" w:rsidRPr="00C14992" w14:paraId="085C3AD0" w14:textId="7A5A9C85" w:rsidTr="00390784">
        <w:tc>
          <w:tcPr>
            <w:tcW w:w="5669" w:type="dxa"/>
            <w:shd w:val="clear" w:color="auto" w:fill="EAE8E3" w:themeFill="background1"/>
            <w:vAlign w:val="center"/>
          </w:tcPr>
          <w:p w14:paraId="140AEA5E" w14:textId="2B892783" w:rsidR="00C14992" w:rsidRPr="00C14992" w:rsidRDefault="00C14992" w:rsidP="00390784">
            <w:pPr>
              <w:jc w:val="center"/>
              <w:rPr>
                <w:rFonts w:ascii="Roboto" w:hAnsi="Roboto"/>
                <w:b/>
                <w:sz w:val="20"/>
                <w:szCs w:val="20"/>
                <w:lang w:val="ro-MD"/>
              </w:rPr>
            </w:pPr>
            <w:r w:rsidRPr="00C14992">
              <w:rPr>
                <w:rFonts w:ascii="Roboto" w:hAnsi="Roboto" w:cs="Times New Roman"/>
                <w:b/>
                <w:bCs/>
                <w:sz w:val="20"/>
                <w:szCs w:val="20"/>
                <w:lang w:val="ro-RO"/>
              </w:rPr>
              <w:t>Actul Uniunii Europene</w:t>
            </w:r>
          </w:p>
        </w:tc>
        <w:tc>
          <w:tcPr>
            <w:tcW w:w="5669" w:type="dxa"/>
            <w:shd w:val="clear" w:color="auto" w:fill="EAE8E3" w:themeFill="background1"/>
            <w:vAlign w:val="center"/>
          </w:tcPr>
          <w:p w14:paraId="52650421" w14:textId="4DCF87DD" w:rsidR="00C14992" w:rsidRPr="00C14992" w:rsidRDefault="00C14992" w:rsidP="00390784">
            <w:pPr>
              <w:jc w:val="center"/>
              <w:rPr>
                <w:rFonts w:ascii="Roboto" w:hAnsi="Roboto"/>
                <w:b/>
                <w:sz w:val="20"/>
                <w:szCs w:val="20"/>
                <w:lang w:val="ro-MD"/>
              </w:rPr>
            </w:pPr>
            <w:r w:rsidRPr="00C14992">
              <w:rPr>
                <w:rFonts w:ascii="Roboto" w:hAnsi="Roboto" w:cs="Times New Roman"/>
                <w:b/>
                <w:bCs/>
                <w:sz w:val="20"/>
                <w:szCs w:val="20"/>
                <w:lang w:val="ro-RO"/>
              </w:rPr>
              <w:t>Proiectul actului normativ final</w:t>
            </w:r>
          </w:p>
        </w:tc>
        <w:tc>
          <w:tcPr>
            <w:tcW w:w="1701" w:type="dxa"/>
            <w:shd w:val="clear" w:color="auto" w:fill="EAE8E3" w:themeFill="background1"/>
            <w:vAlign w:val="center"/>
          </w:tcPr>
          <w:p w14:paraId="010B52F8" w14:textId="2D9BF8A3" w:rsidR="00C14992" w:rsidRPr="00C14992" w:rsidRDefault="00C14992" w:rsidP="00390784">
            <w:pPr>
              <w:jc w:val="center"/>
              <w:rPr>
                <w:rFonts w:ascii="Roboto" w:hAnsi="Roboto" w:cs="Times New Roman"/>
                <w:b/>
                <w:bCs/>
                <w:sz w:val="20"/>
                <w:szCs w:val="20"/>
                <w:lang w:val="ro-RO"/>
              </w:rPr>
            </w:pPr>
            <w:r w:rsidRPr="00C14992">
              <w:rPr>
                <w:rFonts w:ascii="Roboto" w:hAnsi="Roboto" w:cs="Times New Roman"/>
                <w:b/>
                <w:bCs/>
                <w:sz w:val="20"/>
                <w:szCs w:val="20"/>
                <w:lang w:val="ro-RO"/>
              </w:rPr>
              <w:t>Gradul de compatibilitate</w:t>
            </w:r>
          </w:p>
        </w:tc>
        <w:tc>
          <w:tcPr>
            <w:tcW w:w="1701" w:type="dxa"/>
            <w:shd w:val="clear" w:color="auto" w:fill="EAE8E3" w:themeFill="background1"/>
            <w:vAlign w:val="center"/>
          </w:tcPr>
          <w:p w14:paraId="01338877" w14:textId="539E4667" w:rsidR="00C14992" w:rsidRPr="00C14992" w:rsidRDefault="00C14992" w:rsidP="00390784">
            <w:pPr>
              <w:jc w:val="center"/>
              <w:rPr>
                <w:rFonts w:ascii="Roboto" w:hAnsi="Roboto" w:cs="Times New Roman"/>
                <w:b/>
                <w:bCs/>
                <w:sz w:val="20"/>
                <w:szCs w:val="20"/>
                <w:lang w:val="ro-RO"/>
              </w:rPr>
            </w:pPr>
            <w:r w:rsidRPr="00C14992">
              <w:rPr>
                <w:rFonts w:ascii="Roboto" w:hAnsi="Roboto" w:cs="Times New Roman"/>
                <w:b/>
                <w:bCs/>
                <w:sz w:val="20"/>
                <w:szCs w:val="20"/>
                <w:lang w:val="ro-RO"/>
              </w:rPr>
              <w:t>Observațiile</w:t>
            </w:r>
          </w:p>
        </w:tc>
      </w:tr>
      <w:tr w:rsidR="007B4C84" w:rsidRPr="00C14992" w14:paraId="0FD97FE6" w14:textId="3106F14F" w:rsidTr="007B4C84">
        <w:tc>
          <w:tcPr>
            <w:tcW w:w="5669" w:type="dxa"/>
            <w:shd w:val="clear" w:color="auto" w:fill="EAE8E3" w:themeFill="background1"/>
            <w:vAlign w:val="center"/>
          </w:tcPr>
          <w:p w14:paraId="6B92EFF2" w14:textId="0CC583DD" w:rsidR="00C14992" w:rsidRPr="00C14992" w:rsidRDefault="003275E0" w:rsidP="00C14992">
            <w:pPr>
              <w:jc w:val="center"/>
              <w:rPr>
                <w:rFonts w:ascii="Roboto" w:hAnsi="Roboto"/>
                <w:b/>
                <w:bCs/>
                <w:sz w:val="20"/>
                <w:szCs w:val="20"/>
                <w:lang w:val="ro-MD"/>
              </w:rPr>
            </w:pPr>
            <w:r>
              <w:rPr>
                <w:rFonts w:ascii="Roboto" w:hAnsi="Roboto"/>
                <w:b/>
                <w:bCs/>
                <w:sz w:val="20"/>
                <w:szCs w:val="20"/>
                <w:lang w:val="ro-MD"/>
              </w:rPr>
              <w:t>5</w:t>
            </w:r>
          </w:p>
        </w:tc>
        <w:tc>
          <w:tcPr>
            <w:tcW w:w="5669" w:type="dxa"/>
            <w:shd w:val="clear" w:color="auto" w:fill="EAE8E3" w:themeFill="background1"/>
            <w:vAlign w:val="center"/>
          </w:tcPr>
          <w:p w14:paraId="0E3E874E" w14:textId="5D1E7854" w:rsidR="00C14992" w:rsidRPr="00C14992" w:rsidRDefault="003275E0" w:rsidP="00C14992">
            <w:pPr>
              <w:jc w:val="center"/>
              <w:rPr>
                <w:rFonts w:ascii="Roboto" w:hAnsi="Roboto"/>
                <w:b/>
                <w:bCs/>
                <w:sz w:val="20"/>
                <w:szCs w:val="20"/>
                <w:lang w:val="ro-MD"/>
              </w:rPr>
            </w:pPr>
            <w:r>
              <w:rPr>
                <w:rFonts w:ascii="Roboto" w:hAnsi="Roboto"/>
                <w:b/>
                <w:bCs/>
                <w:sz w:val="20"/>
                <w:szCs w:val="20"/>
                <w:lang w:val="ro-MD"/>
              </w:rPr>
              <w:t>6</w:t>
            </w:r>
          </w:p>
        </w:tc>
        <w:tc>
          <w:tcPr>
            <w:tcW w:w="1701" w:type="dxa"/>
            <w:shd w:val="clear" w:color="auto" w:fill="EAE8E3" w:themeFill="background1"/>
          </w:tcPr>
          <w:p w14:paraId="3F8C716D" w14:textId="62368648" w:rsidR="00C14992" w:rsidRPr="00C14992" w:rsidRDefault="003275E0" w:rsidP="00C14992">
            <w:pPr>
              <w:jc w:val="center"/>
              <w:rPr>
                <w:rFonts w:ascii="Roboto" w:hAnsi="Roboto"/>
                <w:b/>
                <w:bCs/>
                <w:sz w:val="20"/>
                <w:szCs w:val="20"/>
                <w:lang w:val="ro-MD"/>
              </w:rPr>
            </w:pPr>
            <w:r>
              <w:rPr>
                <w:rFonts w:ascii="Roboto" w:hAnsi="Roboto"/>
                <w:b/>
                <w:bCs/>
                <w:sz w:val="20"/>
                <w:szCs w:val="20"/>
                <w:lang w:val="ro-MD"/>
              </w:rPr>
              <w:t>7</w:t>
            </w:r>
          </w:p>
        </w:tc>
        <w:tc>
          <w:tcPr>
            <w:tcW w:w="1701" w:type="dxa"/>
            <w:shd w:val="clear" w:color="auto" w:fill="EAE8E3" w:themeFill="background1"/>
          </w:tcPr>
          <w:p w14:paraId="72642064" w14:textId="511F429D" w:rsidR="00C14992" w:rsidRPr="00C14992" w:rsidRDefault="003275E0" w:rsidP="00C14992">
            <w:pPr>
              <w:jc w:val="center"/>
              <w:rPr>
                <w:rFonts w:ascii="Roboto" w:hAnsi="Roboto"/>
                <w:b/>
                <w:bCs/>
                <w:sz w:val="20"/>
                <w:szCs w:val="20"/>
                <w:lang w:val="ro-MD"/>
              </w:rPr>
            </w:pPr>
            <w:r>
              <w:rPr>
                <w:rFonts w:ascii="Roboto" w:hAnsi="Roboto"/>
                <w:b/>
                <w:bCs/>
                <w:sz w:val="20"/>
                <w:szCs w:val="20"/>
                <w:lang w:val="ro-MD"/>
              </w:rPr>
              <w:t>8</w:t>
            </w:r>
          </w:p>
        </w:tc>
      </w:tr>
      <w:tr w:rsidR="004B70D5" w:rsidRPr="008A59ED" w14:paraId="1970EBA7" w14:textId="77777777" w:rsidTr="006459BD">
        <w:tc>
          <w:tcPr>
            <w:tcW w:w="5669" w:type="dxa"/>
            <w:shd w:val="clear" w:color="auto" w:fill="auto"/>
          </w:tcPr>
          <w:p w14:paraId="25E8D21B" w14:textId="77777777" w:rsidR="004B70D5" w:rsidRPr="00C14992" w:rsidRDefault="004B70D5" w:rsidP="006459BD">
            <w:pPr>
              <w:rPr>
                <w:rFonts w:ascii="Roboto" w:hAnsi="Roboto"/>
                <w:b/>
                <w:bCs/>
                <w:sz w:val="20"/>
                <w:szCs w:val="20"/>
                <w:lang w:val="ro-MD"/>
              </w:rPr>
            </w:pPr>
          </w:p>
        </w:tc>
        <w:tc>
          <w:tcPr>
            <w:tcW w:w="5669" w:type="dxa"/>
          </w:tcPr>
          <w:p w14:paraId="2C729152" w14:textId="77777777" w:rsidR="004B70D5" w:rsidRPr="00785C30" w:rsidRDefault="004B70D5" w:rsidP="004B70D5">
            <w:pPr>
              <w:pStyle w:val="ListParagraph"/>
              <w:ind w:left="0"/>
              <w:jc w:val="center"/>
              <w:rPr>
                <w:rFonts w:ascii="Roboto" w:hAnsi="Roboto"/>
                <w:b/>
                <w:bCs/>
                <w:sz w:val="20"/>
                <w:szCs w:val="20"/>
                <w:lang w:val="ro-MD"/>
              </w:rPr>
            </w:pPr>
            <w:r w:rsidRPr="00785C30">
              <w:rPr>
                <w:rFonts w:ascii="Roboto" w:hAnsi="Roboto"/>
                <w:b/>
                <w:bCs/>
                <w:sz w:val="20"/>
                <w:szCs w:val="20"/>
                <w:lang w:val="ro-MD"/>
              </w:rPr>
              <w:t>Capitolul I</w:t>
            </w:r>
          </w:p>
          <w:p w14:paraId="423DD413" w14:textId="77777777" w:rsidR="004B70D5" w:rsidRPr="00785C30" w:rsidRDefault="004B70D5" w:rsidP="004B70D5">
            <w:pPr>
              <w:pStyle w:val="Default"/>
              <w:jc w:val="center"/>
              <w:rPr>
                <w:rFonts w:ascii="Roboto" w:hAnsi="Roboto"/>
                <w:b/>
                <w:bCs/>
                <w:sz w:val="20"/>
                <w:szCs w:val="20"/>
                <w:lang w:val="ro-MD"/>
              </w:rPr>
            </w:pPr>
            <w:r w:rsidRPr="00785C30">
              <w:rPr>
                <w:rFonts w:ascii="Roboto" w:hAnsi="Roboto"/>
                <w:b/>
                <w:bCs/>
                <w:sz w:val="20"/>
                <w:szCs w:val="20"/>
                <w:lang w:val="ro-MD"/>
              </w:rPr>
              <w:t>Dispoziții generale</w:t>
            </w:r>
          </w:p>
          <w:p w14:paraId="6FD12A66" w14:textId="1B9ADDE3" w:rsidR="004B70D5" w:rsidRPr="004B70D5" w:rsidRDefault="004B70D5" w:rsidP="004B70D5">
            <w:pPr>
              <w:pStyle w:val="ListParagraph"/>
              <w:numPr>
                <w:ilvl w:val="0"/>
                <w:numId w:val="40"/>
              </w:numPr>
              <w:ind w:left="322" w:hanging="322"/>
              <w:jc w:val="both"/>
              <w:rPr>
                <w:rFonts w:ascii="Roboto" w:hAnsi="Roboto"/>
                <w:b/>
                <w:bCs/>
                <w:sz w:val="20"/>
                <w:szCs w:val="20"/>
                <w:lang w:val="ro-MD"/>
              </w:rPr>
            </w:pPr>
            <w:proofErr w:type="spellStart"/>
            <w:r w:rsidRPr="004B70D5">
              <w:rPr>
                <w:rFonts w:ascii="Roboto" w:hAnsi="Roboto"/>
                <w:sz w:val="20"/>
                <w:szCs w:val="20"/>
                <w:lang w:val="en-US"/>
              </w:rPr>
              <w:t>Prezentul</w:t>
            </w:r>
            <w:proofErr w:type="spellEnd"/>
            <w:r w:rsidRPr="004B70D5">
              <w:rPr>
                <w:rFonts w:ascii="Roboto" w:hAnsi="Roboto"/>
                <w:sz w:val="20"/>
                <w:szCs w:val="20"/>
                <w:lang w:val="en-US"/>
              </w:rPr>
              <w:t xml:space="preserve"> </w:t>
            </w:r>
            <w:proofErr w:type="spellStart"/>
            <w:r w:rsidR="00942509" w:rsidRPr="00942509">
              <w:rPr>
                <w:rFonts w:ascii="Roboto" w:hAnsi="Roboto"/>
                <w:sz w:val="20"/>
                <w:szCs w:val="20"/>
                <w:lang w:val="en-US"/>
              </w:rPr>
              <w:t>regulament</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stabilește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standardele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tehnice</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reglementare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referitoare</w:t>
            </w:r>
            <w:proofErr w:type="spellEnd"/>
            <w:r w:rsidR="00942509" w:rsidRPr="00942509">
              <w:rPr>
                <w:rFonts w:ascii="Roboto" w:hAnsi="Roboto"/>
                <w:sz w:val="20"/>
                <w:szCs w:val="20"/>
                <w:lang w:val="en-US"/>
              </w:rPr>
              <w:t xml:space="preserve"> la </w:t>
            </w:r>
            <w:proofErr w:type="spellStart"/>
            <w:r w:rsidR="00942509" w:rsidRPr="00942509">
              <w:rPr>
                <w:rFonts w:ascii="Roboto" w:hAnsi="Roboto"/>
                <w:sz w:val="20"/>
                <w:szCs w:val="20"/>
                <w:lang w:val="en-US"/>
              </w:rPr>
              <w:t>conținutul</w:t>
            </w:r>
            <w:proofErr w:type="spellEnd"/>
            <w:r w:rsidR="00942509" w:rsidRPr="00942509">
              <w:rPr>
                <w:rFonts w:ascii="Roboto" w:hAnsi="Roboto"/>
                <w:sz w:val="20"/>
                <w:szCs w:val="20"/>
                <w:lang w:val="en-US"/>
              </w:rPr>
              <w:t xml:space="preserve"> minim al </w:t>
            </w:r>
            <w:proofErr w:type="spellStart"/>
            <w:r w:rsidR="00942509" w:rsidRPr="00942509">
              <w:rPr>
                <w:rFonts w:ascii="Roboto" w:hAnsi="Roboto"/>
                <w:sz w:val="20"/>
                <w:szCs w:val="20"/>
                <w:lang w:val="en-US"/>
              </w:rPr>
              <w:t>evidenței</w:t>
            </w:r>
            <w:proofErr w:type="spellEnd"/>
            <w:r w:rsidR="00942509" w:rsidRPr="00942509">
              <w:rPr>
                <w:rFonts w:ascii="Roboto" w:hAnsi="Roboto"/>
                <w:sz w:val="20"/>
                <w:szCs w:val="20"/>
                <w:lang w:val="en-US"/>
              </w:rPr>
              <w:t xml:space="preserve"> a </w:t>
            </w:r>
            <w:proofErr w:type="spellStart"/>
            <w:r w:rsidR="00942509" w:rsidRPr="00942509">
              <w:rPr>
                <w:rFonts w:ascii="Roboto" w:hAnsi="Roboto"/>
                <w:sz w:val="20"/>
                <w:szCs w:val="20"/>
                <w:lang w:val="en-US"/>
              </w:rPr>
              <w:t>contractelor</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financiare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circumstanțele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în</w:t>
            </w:r>
            <w:proofErr w:type="spellEnd"/>
            <w:r w:rsidR="00942509" w:rsidRPr="00942509">
              <w:rPr>
                <w:rFonts w:ascii="Roboto" w:hAnsi="Roboto"/>
                <w:sz w:val="20"/>
                <w:szCs w:val="20"/>
                <w:lang w:val="en-US"/>
              </w:rPr>
              <w:t xml:space="preserve"> care </w:t>
            </w:r>
            <w:proofErr w:type="spellStart"/>
            <w:r w:rsidR="00942509" w:rsidRPr="00942509">
              <w:rPr>
                <w:rFonts w:ascii="Roboto" w:hAnsi="Roboto"/>
                <w:sz w:val="20"/>
                <w:szCs w:val="20"/>
                <w:lang w:val="en-US"/>
              </w:rPr>
              <w:t>instituțiile</w:t>
            </w:r>
            <w:proofErr w:type="spellEnd"/>
            <w:r w:rsidR="00942509" w:rsidRPr="00942509">
              <w:rPr>
                <w:rFonts w:ascii="Roboto" w:hAnsi="Roboto"/>
                <w:sz w:val="20"/>
                <w:szCs w:val="20"/>
                <w:lang w:val="en-US"/>
              </w:rPr>
              <w:t xml:space="preserve"> de credit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entitățile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prevăzute</w:t>
            </w:r>
            <w:proofErr w:type="spellEnd"/>
            <w:r w:rsidR="00942509" w:rsidRPr="00942509">
              <w:rPr>
                <w:rFonts w:ascii="Roboto" w:hAnsi="Roboto"/>
                <w:sz w:val="20"/>
                <w:szCs w:val="20"/>
                <w:lang w:val="en-US"/>
              </w:rPr>
              <w:t xml:space="preserve"> la art. 1 </w:t>
            </w:r>
            <w:proofErr w:type="spellStart"/>
            <w:r w:rsidR="00942509" w:rsidRPr="00942509">
              <w:rPr>
                <w:rFonts w:ascii="Roboto" w:hAnsi="Roboto"/>
                <w:sz w:val="20"/>
                <w:szCs w:val="20"/>
                <w:lang w:val="en-US"/>
              </w:rPr>
              <w:t>alin</w:t>
            </w:r>
            <w:proofErr w:type="spellEnd"/>
            <w:r w:rsidR="00942509" w:rsidRPr="00942509">
              <w:rPr>
                <w:rFonts w:ascii="Roboto" w:hAnsi="Roboto"/>
                <w:sz w:val="20"/>
                <w:szCs w:val="20"/>
                <w:lang w:val="en-US"/>
              </w:rPr>
              <w:t xml:space="preserve">. (1) lit. b), c) </w:t>
            </w:r>
            <w:proofErr w:type="spellStart"/>
            <w:r w:rsidR="00942509" w:rsidRPr="00942509">
              <w:rPr>
                <w:rFonts w:ascii="Roboto" w:hAnsi="Roboto"/>
                <w:sz w:val="20"/>
                <w:szCs w:val="20"/>
                <w:lang w:val="en-US"/>
              </w:rPr>
              <w:t>sau</w:t>
            </w:r>
            <w:proofErr w:type="spellEnd"/>
            <w:r w:rsidR="00942509" w:rsidRPr="00942509">
              <w:rPr>
                <w:rFonts w:ascii="Roboto" w:hAnsi="Roboto"/>
                <w:sz w:val="20"/>
                <w:szCs w:val="20"/>
                <w:lang w:val="en-US"/>
              </w:rPr>
              <w:t xml:space="preserve"> d) din </w:t>
            </w:r>
            <w:proofErr w:type="spellStart"/>
            <w:r w:rsidR="00942509" w:rsidRPr="00942509">
              <w:rPr>
                <w:rFonts w:ascii="Roboto" w:hAnsi="Roboto"/>
                <w:sz w:val="20"/>
                <w:szCs w:val="20"/>
                <w:lang w:val="en-US"/>
              </w:rPr>
              <w:t>Legea</w:t>
            </w:r>
            <w:proofErr w:type="spellEnd"/>
            <w:r w:rsidR="00942509" w:rsidRPr="00942509">
              <w:rPr>
                <w:rFonts w:ascii="Roboto" w:hAnsi="Roboto"/>
                <w:sz w:val="20"/>
                <w:szCs w:val="20"/>
                <w:lang w:val="en-US"/>
              </w:rPr>
              <w:t xml:space="preserve"> nr. 232/2016 </w:t>
            </w:r>
            <w:proofErr w:type="spellStart"/>
            <w:r w:rsidR="00942509" w:rsidRPr="00942509">
              <w:rPr>
                <w:rFonts w:ascii="Roboto" w:hAnsi="Roboto"/>
                <w:sz w:val="20"/>
                <w:szCs w:val="20"/>
                <w:lang w:val="en-US"/>
              </w:rPr>
              <w:t>privind</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redresarea</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rezoluția</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instituțiilor</w:t>
            </w:r>
            <w:proofErr w:type="spellEnd"/>
            <w:r w:rsidR="00942509" w:rsidRPr="00942509">
              <w:rPr>
                <w:rFonts w:ascii="Roboto" w:hAnsi="Roboto"/>
                <w:sz w:val="20"/>
                <w:szCs w:val="20"/>
                <w:lang w:val="en-US"/>
              </w:rPr>
              <w:t xml:space="preserve"> de credit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a </w:t>
            </w:r>
            <w:proofErr w:type="spellStart"/>
            <w:r w:rsidR="00942509" w:rsidRPr="00942509">
              <w:rPr>
                <w:rFonts w:ascii="Roboto" w:hAnsi="Roboto"/>
                <w:sz w:val="20"/>
                <w:szCs w:val="20"/>
                <w:lang w:val="en-US"/>
              </w:rPr>
              <w:t>firmelor</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investiții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în</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continuare</w:t>
            </w:r>
            <w:proofErr w:type="spellEnd"/>
            <w:r w:rsidR="00942509" w:rsidRPr="00942509">
              <w:rPr>
                <w:rFonts w:ascii="Roboto" w:hAnsi="Roboto"/>
                <w:sz w:val="20"/>
                <w:szCs w:val="20"/>
                <w:lang w:val="en-US"/>
              </w:rPr>
              <w:t xml:space="preserve"> – </w:t>
            </w:r>
            <w:proofErr w:type="spellStart"/>
            <w:r w:rsidR="00942509" w:rsidRPr="00942509">
              <w:rPr>
                <w:rFonts w:ascii="Roboto" w:hAnsi="Roboto"/>
                <w:sz w:val="20"/>
                <w:szCs w:val="20"/>
                <w:lang w:val="en-US"/>
              </w:rPr>
              <w:t>instituții</w:t>
            </w:r>
            <w:proofErr w:type="spellEnd"/>
            <w:r w:rsidR="00942509" w:rsidRPr="00942509">
              <w:rPr>
                <w:rFonts w:ascii="Roboto" w:hAnsi="Roboto"/>
                <w:sz w:val="20"/>
                <w:szCs w:val="20"/>
                <w:lang w:val="en-US"/>
              </w:rPr>
              <w:t xml:space="preserve"> de credit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entități</w:t>
            </w:r>
            <w:proofErr w:type="spellEnd"/>
            <w:r w:rsidR="00942509" w:rsidRPr="00942509">
              <w:rPr>
                <w:rFonts w:ascii="Roboto" w:hAnsi="Roboto"/>
                <w:sz w:val="20"/>
                <w:szCs w:val="20"/>
                <w:lang w:val="en-US"/>
              </w:rPr>
              <w:t xml:space="preserve">) sunt obligate </w:t>
            </w:r>
            <w:proofErr w:type="spellStart"/>
            <w:r w:rsidR="00942509" w:rsidRPr="00942509">
              <w:rPr>
                <w:rFonts w:ascii="Roboto" w:hAnsi="Roboto"/>
                <w:sz w:val="20"/>
                <w:szCs w:val="20"/>
                <w:lang w:val="en-US"/>
              </w:rPr>
              <w:t>să</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păstreze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această</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evidență</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condițiile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privind</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includerea</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clauzelor</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contractuale</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recunoaștere</w:t>
            </w:r>
            <w:proofErr w:type="spellEnd"/>
            <w:r w:rsidR="00942509" w:rsidRPr="00942509">
              <w:rPr>
                <w:rFonts w:ascii="Roboto" w:hAnsi="Roboto"/>
                <w:sz w:val="20"/>
                <w:szCs w:val="20"/>
                <w:lang w:val="en-US"/>
              </w:rPr>
              <w:t xml:space="preserve"> a </w:t>
            </w:r>
            <w:proofErr w:type="spellStart"/>
            <w:r w:rsidR="00942509" w:rsidRPr="00942509">
              <w:rPr>
                <w:rFonts w:ascii="Roboto" w:hAnsi="Roboto"/>
                <w:sz w:val="20"/>
                <w:szCs w:val="20"/>
                <w:lang w:val="en-US"/>
              </w:rPr>
              <w:t>competențelor</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reducere</w:t>
            </w:r>
            <w:proofErr w:type="spellEnd"/>
            <w:r w:rsidR="00942509" w:rsidRPr="00942509">
              <w:rPr>
                <w:rFonts w:ascii="Roboto" w:hAnsi="Roboto"/>
                <w:sz w:val="20"/>
                <w:szCs w:val="20"/>
                <w:lang w:val="en-US"/>
              </w:rPr>
              <w:t xml:space="preserve"> a </w:t>
            </w:r>
            <w:proofErr w:type="spellStart"/>
            <w:r w:rsidR="00942509" w:rsidRPr="00942509">
              <w:rPr>
                <w:rFonts w:ascii="Roboto" w:hAnsi="Roboto"/>
                <w:sz w:val="20"/>
                <w:szCs w:val="20"/>
                <w:lang w:val="en-US"/>
              </w:rPr>
              <w:t>valorii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contabile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conversie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condițiile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în</w:t>
            </w:r>
            <w:proofErr w:type="spellEnd"/>
            <w:r w:rsidR="00942509" w:rsidRPr="00942509">
              <w:rPr>
                <w:rFonts w:ascii="Roboto" w:hAnsi="Roboto"/>
                <w:sz w:val="20"/>
                <w:szCs w:val="20"/>
                <w:lang w:val="en-US"/>
              </w:rPr>
              <w:t xml:space="preserve"> care Banca </w:t>
            </w:r>
            <w:proofErr w:type="spellStart"/>
            <w:r w:rsidR="00942509" w:rsidRPr="00942509">
              <w:rPr>
                <w:rFonts w:ascii="Roboto" w:hAnsi="Roboto"/>
                <w:sz w:val="20"/>
                <w:szCs w:val="20"/>
                <w:lang w:val="en-US"/>
              </w:rPr>
              <w:t>Națională</w:t>
            </w:r>
            <w:proofErr w:type="spellEnd"/>
            <w:r w:rsidR="00942509" w:rsidRPr="00942509">
              <w:rPr>
                <w:rFonts w:ascii="Roboto" w:hAnsi="Roboto"/>
                <w:sz w:val="20"/>
                <w:szCs w:val="20"/>
                <w:lang w:val="en-US"/>
              </w:rPr>
              <w:t xml:space="preserve"> a </w:t>
            </w:r>
            <w:proofErr w:type="spellStart"/>
            <w:r w:rsidR="00942509" w:rsidRPr="00942509">
              <w:rPr>
                <w:rFonts w:ascii="Roboto" w:hAnsi="Roboto"/>
                <w:sz w:val="20"/>
                <w:szCs w:val="20"/>
                <w:lang w:val="en-US"/>
              </w:rPr>
              <w:t>Moldovei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în</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calitate</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autoritate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competentă</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în</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calitate</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autoritate</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rezoluție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poate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solicita</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includerea</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clauzelor</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contractuale</w:t>
            </w:r>
            <w:proofErr w:type="spellEnd"/>
            <w:r w:rsidR="00942509" w:rsidRPr="00942509">
              <w:rPr>
                <w:rFonts w:ascii="Roboto" w:hAnsi="Roboto"/>
                <w:sz w:val="20"/>
                <w:szCs w:val="20"/>
                <w:lang w:val="en-US"/>
              </w:rPr>
              <w:t xml:space="preserve"> respective, </w:t>
            </w:r>
            <w:proofErr w:type="spellStart"/>
            <w:r w:rsidR="00942509" w:rsidRPr="00942509">
              <w:rPr>
                <w:rFonts w:ascii="Roboto" w:hAnsi="Roboto"/>
                <w:sz w:val="20"/>
                <w:szCs w:val="20"/>
                <w:lang w:val="en-US"/>
              </w:rPr>
              <w:t>intervalul</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timp</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aplicabil</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examinării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notificărilor</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efectuate</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instituții</w:t>
            </w:r>
            <w:proofErr w:type="spellEnd"/>
            <w:r w:rsidR="00942509" w:rsidRPr="00942509">
              <w:rPr>
                <w:rFonts w:ascii="Roboto" w:hAnsi="Roboto"/>
                <w:sz w:val="20"/>
                <w:szCs w:val="20"/>
                <w:lang w:val="en-US"/>
              </w:rPr>
              <w:t xml:space="preserve"> de credit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entități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conținutul</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clauzelor</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contractuale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privind</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recunoașterea</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competențelor</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suspendare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în</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caz</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rezoluție</w:t>
            </w:r>
            <w:proofErr w:type="spellEnd"/>
            <w:r w:rsidR="00942509">
              <w:rPr>
                <w:rFonts w:ascii="Roboto" w:hAnsi="Roboto"/>
                <w:sz w:val="20"/>
                <w:szCs w:val="20"/>
                <w:lang w:val="en-US"/>
              </w:rPr>
              <w:t>.</w:t>
            </w:r>
          </w:p>
        </w:tc>
        <w:tc>
          <w:tcPr>
            <w:tcW w:w="1701" w:type="dxa"/>
            <w:shd w:val="clear" w:color="auto" w:fill="auto"/>
          </w:tcPr>
          <w:p w14:paraId="46548E07" w14:textId="77777777" w:rsidR="004B70D5" w:rsidRPr="00C14992" w:rsidRDefault="004B70D5" w:rsidP="006459BD">
            <w:pPr>
              <w:jc w:val="center"/>
              <w:rPr>
                <w:rFonts w:ascii="Roboto" w:hAnsi="Roboto"/>
                <w:b/>
                <w:bCs/>
                <w:sz w:val="20"/>
                <w:szCs w:val="20"/>
                <w:lang w:val="ro-MD"/>
              </w:rPr>
            </w:pPr>
          </w:p>
        </w:tc>
        <w:tc>
          <w:tcPr>
            <w:tcW w:w="1701" w:type="dxa"/>
            <w:shd w:val="clear" w:color="auto" w:fill="auto"/>
          </w:tcPr>
          <w:p w14:paraId="34D98FDD" w14:textId="77777777" w:rsidR="004B70D5" w:rsidRPr="00C14992" w:rsidRDefault="004B70D5" w:rsidP="006459BD">
            <w:pPr>
              <w:jc w:val="center"/>
              <w:rPr>
                <w:rFonts w:ascii="Roboto" w:hAnsi="Roboto"/>
                <w:b/>
                <w:bCs/>
                <w:sz w:val="20"/>
                <w:szCs w:val="20"/>
                <w:lang w:val="ro-MD"/>
              </w:rPr>
            </w:pPr>
          </w:p>
        </w:tc>
      </w:tr>
      <w:tr w:rsidR="004B70D5" w:rsidRPr="008A59ED" w14:paraId="43D27950" w14:textId="77777777" w:rsidTr="006459BD">
        <w:tc>
          <w:tcPr>
            <w:tcW w:w="5669" w:type="dxa"/>
            <w:shd w:val="clear" w:color="auto" w:fill="auto"/>
          </w:tcPr>
          <w:p w14:paraId="421CF620" w14:textId="77777777" w:rsidR="004B70D5" w:rsidRPr="00C14992" w:rsidRDefault="004B70D5" w:rsidP="006459BD">
            <w:pPr>
              <w:rPr>
                <w:rFonts w:ascii="Roboto" w:hAnsi="Roboto"/>
                <w:b/>
                <w:bCs/>
                <w:sz w:val="20"/>
                <w:szCs w:val="20"/>
                <w:lang w:val="ro-MD"/>
              </w:rPr>
            </w:pPr>
          </w:p>
        </w:tc>
        <w:tc>
          <w:tcPr>
            <w:tcW w:w="5669" w:type="dxa"/>
          </w:tcPr>
          <w:p w14:paraId="6C1AFF44" w14:textId="418A980B" w:rsidR="004B70D5" w:rsidRPr="004B70D5" w:rsidRDefault="004B70D5" w:rsidP="004B70D5">
            <w:pPr>
              <w:pStyle w:val="ListParagraph"/>
              <w:numPr>
                <w:ilvl w:val="0"/>
                <w:numId w:val="40"/>
              </w:numPr>
              <w:ind w:left="322" w:hanging="322"/>
              <w:jc w:val="both"/>
              <w:rPr>
                <w:rFonts w:ascii="Roboto" w:hAnsi="Roboto"/>
                <w:b/>
                <w:bCs/>
                <w:sz w:val="20"/>
                <w:szCs w:val="20"/>
                <w:lang w:val="ro-MD"/>
              </w:rPr>
            </w:pPr>
            <w:r w:rsidRPr="004B70D5">
              <w:rPr>
                <w:rFonts w:ascii="Roboto" w:hAnsi="Roboto"/>
                <w:sz w:val="20"/>
                <w:szCs w:val="20"/>
                <w:lang w:val="ro-MD"/>
              </w:rPr>
              <w:t xml:space="preserve">Scopul </w:t>
            </w:r>
            <w:r w:rsidR="00942509" w:rsidRPr="00942509">
              <w:rPr>
                <w:rFonts w:ascii="Roboto" w:hAnsi="Roboto"/>
                <w:sz w:val="20"/>
                <w:szCs w:val="20"/>
                <w:lang w:val="ro-MD"/>
              </w:rPr>
              <w:t xml:space="preserve">prezentului regulament constă în asigurarea unei aplicări uniforme și eficiente a cadrului de redresare și rezoluție, precum și în consolidarea posibilității de soluționare a instituțiilor de credit și entităților, prin </w:t>
            </w:r>
            <w:r w:rsidR="00942509" w:rsidRPr="00942509">
              <w:rPr>
                <w:rFonts w:ascii="Roboto" w:hAnsi="Roboto"/>
                <w:sz w:val="20"/>
                <w:szCs w:val="20"/>
                <w:lang w:val="ro-MD"/>
              </w:rPr>
              <w:lastRenderedPageBreak/>
              <w:t>facilitarea accesului Băncii Naționale a Moldovei</w:t>
            </w:r>
            <w:r w:rsidR="00777E02">
              <w:rPr>
                <w:rFonts w:ascii="Roboto" w:hAnsi="Roboto"/>
                <w:sz w:val="20"/>
                <w:szCs w:val="20"/>
                <w:lang w:val="ro-MD"/>
              </w:rPr>
              <w:t>,</w:t>
            </w:r>
            <w:r w:rsidR="00942509" w:rsidRPr="00942509">
              <w:rPr>
                <w:rFonts w:ascii="Roboto" w:hAnsi="Roboto"/>
                <w:sz w:val="20"/>
                <w:szCs w:val="20"/>
                <w:lang w:val="ro-MD"/>
              </w:rPr>
              <w:t xml:space="preserve"> în calitate de autoritate competentă și în calitate de autoritate de rezoluție, la informațiile relevante privind contractele financiare, asigurarea recunoașterii contractuale a competențelor de rezoluție în raporturile juridice guvernate de legea unui stat terț, reducerea riscurilor juridice și operaționale aferente aplicării instrumentelor și competențelor de rezoluție</w:t>
            </w:r>
            <w:r w:rsidR="00942509">
              <w:rPr>
                <w:rFonts w:ascii="Roboto" w:hAnsi="Roboto"/>
                <w:sz w:val="20"/>
                <w:szCs w:val="20"/>
                <w:lang w:val="ro-MD"/>
              </w:rPr>
              <w:t>.</w:t>
            </w:r>
          </w:p>
        </w:tc>
        <w:tc>
          <w:tcPr>
            <w:tcW w:w="1701" w:type="dxa"/>
            <w:shd w:val="clear" w:color="auto" w:fill="auto"/>
          </w:tcPr>
          <w:p w14:paraId="62BFC525" w14:textId="77777777" w:rsidR="004B70D5" w:rsidRPr="00C14992" w:rsidRDefault="004B70D5" w:rsidP="006459BD">
            <w:pPr>
              <w:jc w:val="center"/>
              <w:rPr>
                <w:rFonts w:ascii="Roboto" w:hAnsi="Roboto"/>
                <w:b/>
                <w:bCs/>
                <w:sz w:val="20"/>
                <w:szCs w:val="20"/>
                <w:lang w:val="ro-MD"/>
              </w:rPr>
            </w:pPr>
          </w:p>
        </w:tc>
        <w:tc>
          <w:tcPr>
            <w:tcW w:w="1701" w:type="dxa"/>
            <w:shd w:val="clear" w:color="auto" w:fill="auto"/>
          </w:tcPr>
          <w:p w14:paraId="71FAF694" w14:textId="77777777" w:rsidR="004B70D5" w:rsidRPr="00C14992" w:rsidRDefault="004B70D5" w:rsidP="006459BD">
            <w:pPr>
              <w:jc w:val="center"/>
              <w:rPr>
                <w:rFonts w:ascii="Roboto" w:hAnsi="Roboto"/>
                <w:b/>
                <w:bCs/>
                <w:sz w:val="20"/>
                <w:szCs w:val="20"/>
                <w:lang w:val="ro-MD"/>
              </w:rPr>
            </w:pPr>
          </w:p>
        </w:tc>
      </w:tr>
      <w:tr w:rsidR="004B70D5" w:rsidRPr="008A59ED" w14:paraId="4AC9564C" w14:textId="77777777" w:rsidTr="006459BD">
        <w:tc>
          <w:tcPr>
            <w:tcW w:w="5669" w:type="dxa"/>
            <w:shd w:val="clear" w:color="auto" w:fill="auto"/>
          </w:tcPr>
          <w:p w14:paraId="5EF9186A" w14:textId="77777777" w:rsidR="004B70D5" w:rsidRPr="00C14992" w:rsidRDefault="004B70D5" w:rsidP="006459BD">
            <w:pPr>
              <w:rPr>
                <w:rFonts w:ascii="Roboto" w:hAnsi="Roboto"/>
                <w:b/>
                <w:bCs/>
                <w:sz w:val="20"/>
                <w:szCs w:val="20"/>
                <w:lang w:val="ro-MD"/>
              </w:rPr>
            </w:pPr>
          </w:p>
        </w:tc>
        <w:tc>
          <w:tcPr>
            <w:tcW w:w="5669" w:type="dxa"/>
          </w:tcPr>
          <w:p w14:paraId="152A733A" w14:textId="5E041A39" w:rsidR="004B70D5" w:rsidRPr="004B70D5" w:rsidRDefault="004B70D5" w:rsidP="004B70D5">
            <w:pPr>
              <w:pStyle w:val="ListParagraph"/>
              <w:numPr>
                <w:ilvl w:val="0"/>
                <w:numId w:val="40"/>
              </w:numPr>
              <w:ind w:left="322" w:hanging="284"/>
              <w:jc w:val="both"/>
              <w:rPr>
                <w:rFonts w:ascii="Roboto" w:hAnsi="Roboto"/>
                <w:b/>
                <w:bCs/>
                <w:sz w:val="20"/>
                <w:szCs w:val="20"/>
                <w:lang w:val="ro-MD"/>
              </w:rPr>
            </w:pPr>
            <w:proofErr w:type="spellStart"/>
            <w:r w:rsidRPr="004B70D5">
              <w:rPr>
                <w:rFonts w:ascii="Roboto" w:hAnsi="Roboto"/>
                <w:sz w:val="20"/>
                <w:szCs w:val="20"/>
                <w:lang w:val="en-US"/>
              </w:rPr>
              <w:t>Termenii</w:t>
            </w:r>
            <w:proofErr w:type="spellEnd"/>
            <w:r w:rsidRPr="004B70D5">
              <w:rPr>
                <w:rFonts w:ascii="Roboto" w:hAnsi="Roboto"/>
                <w:sz w:val="20"/>
                <w:szCs w:val="20"/>
                <w:lang w:val="en-US"/>
              </w:rPr>
              <w:t xml:space="preserve"> </w:t>
            </w:r>
            <w:proofErr w:type="spellStart"/>
            <w:r w:rsidR="00942509" w:rsidRPr="00942509">
              <w:rPr>
                <w:rFonts w:ascii="Roboto" w:hAnsi="Roboto"/>
                <w:sz w:val="20"/>
                <w:szCs w:val="20"/>
                <w:lang w:val="en-US"/>
              </w:rPr>
              <w:t>și</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expresiile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utilizate</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în</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prezentul</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regulament</w:t>
            </w:r>
            <w:proofErr w:type="spellEnd"/>
            <w:r w:rsidR="00942509" w:rsidRPr="00942509">
              <w:rPr>
                <w:rFonts w:ascii="Roboto" w:hAnsi="Roboto"/>
                <w:sz w:val="20"/>
                <w:szCs w:val="20"/>
                <w:lang w:val="en-US"/>
              </w:rPr>
              <w:t xml:space="preserve"> au </w:t>
            </w:r>
            <w:proofErr w:type="spellStart"/>
            <w:r w:rsidR="00942509" w:rsidRPr="00942509">
              <w:rPr>
                <w:rFonts w:ascii="Roboto" w:hAnsi="Roboto"/>
                <w:sz w:val="20"/>
                <w:szCs w:val="20"/>
                <w:lang w:val="en-US"/>
              </w:rPr>
              <w:t>semnificația</w:t>
            </w:r>
            <w:proofErr w:type="spellEnd"/>
            <w:r w:rsidR="00942509" w:rsidRPr="00942509">
              <w:rPr>
                <w:rFonts w:ascii="Roboto" w:hAnsi="Roboto"/>
                <w:sz w:val="20"/>
                <w:szCs w:val="20"/>
                <w:lang w:val="en-US"/>
              </w:rPr>
              <w:t xml:space="preserve"> </w:t>
            </w:r>
            <w:proofErr w:type="spellStart"/>
            <w:r w:rsidR="00942509" w:rsidRPr="00942509">
              <w:rPr>
                <w:rFonts w:ascii="Roboto" w:hAnsi="Roboto"/>
                <w:sz w:val="20"/>
                <w:szCs w:val="20"/>
                <w:lang w:val="en-US"/>
              </w:rPr>
              <w:t>prevăzută</w:t>
            </w:r>
            <w:proofErr w:type="spellEnd"/>
            <w:r w:rsidR="00942509" w:rsidRPr="00942509">
              <w:rPr>
                <w:rFonts w:ascii="Roboto" w:hAnsi="Roboto"/>
                <w:sz w:val="20"/>
                <w:szCs w:val="20"/>
                <w:lang w:val="en-US"/>
              </w:rPr>
              <w:t xml:space="preserve"> de </w:t>
            </w:r>
            <w:proofErr w:type="spellStart"/>
            <w:r w:rsidR="00942509" w:rsidRPr="00942509">
              <w:rPr>
                <w:rFonts w:ascii="Roboto" w:hAnsi="Roboto"/>
                <w:sz w:val="20"/>
                <w:szCs w:val="20"/>
                <w:lang w:val="en-US"/>
              </w:rPr>
              <w:t>Legea</w:t>
            </w:r>
            <w:proofErr w:type="spellEnd"/>
            <w:r w:rsidR="00942509" w:rsidRPr="00942509">
              <w:rPr>
                <w:rFonts w:ascii="Roboto" w:hAnsi="Roboto"/>
                <w:sz w:val="20"/>
                <w:szCs w:val="20"/>
                <w:lang w:val="en-US"/>
              </w:rPr>
              <w:t xml:space="preserve"> nr. 232/2016.</w:t>
            </w:r>
          </w:p>
        </w:tc>
        <w:tc>
          <w:tcPr>
            <w:tcW w:w="1701" w:type="dxa"/>
            <w:shd w:val="clear" w:color="auto" w:fill="auto"/>
          </w:tcPr>
          <w:p w14:paraId="18932DF2" w14:textId="77777777" w:rsidR="004B70D5" w:rsidRPr="00C14992" w:rsidRDefault="004B70D5" w:rsidP="006459BD">
            <w:pPr>
              <w:jc w:val="center"/>
              <w:rPr>
                <w:rFonts w:ascii="Roboto" w:hAnsi="Roboto"/>
                <w:b/>
                <w:bCs/>
                <w:sz w:val="20"/>
                <w:szCs w:val="20"/>
                <w:lang w:val="ro-MD"/>
              </w:rPr>
            </w:pPr>
          </w:p>
        </w:tc>
        <w:tc>
          <w:tcPr>
            <w:tcW w:w="1701" w:type="dxa"/>
            <w:shd w:val="clear" w:color="auto" w:fill="auto"/>
          </w:tcPr>
          <w:p w14:paraId="61566764" w14:textId="77777777" w:rsidR="004B70D5" w:rsidRPr="00C14992" w:rsidRDefault="004B70D5" w:rsidP="006459BD">
            <w:pPr>
              <w:jc w:val="center"/>
              <w:rPr>
                <w:rFonts w:ascii="Roboto" w:hAnsi="Roboto"/>
                <w:b/>
                <w:bCs/>
                <w:sz w:val="20"/>
                <w:szCs w:val="20"/>
                <w:lang w:val="ro-MD"/>
              </w:rPr>
            </w:pPr>
          </w:p>
        </w:tc>
      </w:tr>
      <w:tr w:rsidR="004B70D5" w:rsidRPr="00C14992" w14:paraId="537BE23C" w14:textId="063B869E" w:rsidTr="00DC1F60">
        <w:tc>
          <w:tcPr>
            <w:tcW w:w="5669" w:type="dxa"/>
          </w:tcPr>
          <w:p w14:paraId="524A7E68" w14:textId="1E2E064F" w:rsidR="004B70D5" w:rsidRPr="00C14992" w:rsidRDefault="004B70D5" w:rsidP="004B70D5">
            <w:pPr>
              <w:pStyle w:val="Default"/>
              <w:jc w:val="both"/>
              <w:rPr>
                <w:rFonts w:ascii="Roboto" w:hAnsi="Roboto"/>
                <w:b/>
                <w:bCs/>
                <w:sz w:val="20"/>
                <w:szCs w:val="20"/>
              </w:rPr>
            </w:pPr>
            <w:r w:rsidRPr="00C14992">
              <w:rPr>
                <w:rFonts w:ascii="Roboto" w:hAnsi="Roboto"/>
                <w:b/>
                <w:bCs/>
                <w:sz w:val="20"/>
                <w:szCs w:val="20"/>
                <w:lang w:val="ro-MD"/>
              </w:rPr>
              <w:t>Articolul 1 – Cerința de a păstra o evidență detaliată a contractelor financiare</w:t>
            </w:r>
          </w:p>
          <w:p w14:paraId="42426D42" w14:textId="3A6DE040" w:rsidR="004B70D5" w:rsidRPr="00C14992" w:rsidRDefault="004B70D5" w:rsidP="004B70D5">
            <w:pPr>
              <w:pStyle w:val="Default"/>
              <w:numPr>
                <w:ilvl w:val="0"/>
                <w:numId w:val="32"/>
              </w:numPr>
              <w:ind w:left="317" w:hanging="317"/>
              <w:jc w:val="both"/>
              <w:rPr>
                <w:rFonts w:ascii="Roboto" w:hAnsi="Roboto"/>
                <w:sz w:val="20"/>
                <w:szCs w:val="20"/>
              </w:rPr>
            </w:pPr>
            <w:r w:rsidRPr="00C14992">
              <w:rPr>
                <w:rFonts w:ascii="Roboto" w:hAnsi="Roboto"/>
                <w:sz w:val="20"/>
                <w:szCs w:val="20"/>
              </w:rPr>
              <w:t>Autoritatea competentă sau autoritatea de rezoluție impune instituției sau a entității menționate la articolul 1 alineatul (1) litera (b), (c) sau (d) din Directiva 2014/59/UE să păstreze o evidență detaliată a contractelor financiare în cazul în care planul de rezoluție sau planul de rezoluție a grupului prevede aplicarea de măsuri de rezoluție instituției sau entității respective atunci când sunt îndeplinite condițiile pentru rezoluție.</w:t>
            </w:r>
          </w:p>
        </w:tc>
        <w:tc>
          <w:tcPr>
            <w:tcW w:w="5669" w:type="dxa"/>
          </w:tcPr>
          <w:p w14:paraId="53134358" w14:textId="77777777" w:rsidR="004B70D5" w:rsidRDefault="004B70D5" w:rsidP="004B70D5">
            <w:pPr>
              <w:pStyle w:val="Default"/>
              <w:jc w:val="center"/>
              <w:rPr>
                <w:rFonts w:ascii="Roboto" w:hAnsi="Roboto"/>
                <w:b/>
                <w:bCs/>
                <w:sz w:val="20"/>
                <w:szCs w:val="20"/>
                <w:lang w:val="ro-MD"/>
              </w:rPr>
            </w:pPr>
            <w:r>
              <w:rPr>
                <w:rFonts w:ascii="Roboto" w:hAnsi="Roboto"/>
                <w:b/>
                <w:bCs/>
                <w:sz w:val="20"/>
                <w:szCs w:val="20"/>
                <w:lang w:val="ro-MD"/>
              </w:rPr>
              <w:t>Capitolul II</w:t>
            </w:r>
          </w:p>
          <w:p w14:paraId="250B5C3D" w14:textId="034EE296" w:rsidR="004B70D5" w:rsidRDefault="004B70D5" w:rsidP="004B70D5">
            <w:pPr>
              <w:pStyle w:val="Default"/>
              <w:jc w:val="center"/>
              <w:rPr>
                <w:rFonts w:ascii="Roboto" w:hAnsi="Roboto"/>
                <w:b/>
                <w:bCs/>
                <w:sz w:val="20"/>
                <w:szCs w:val="20"/>
                <w:lang w:val="ro-MD"/>
              </w:rPr>
            </w:pPr>
            <w:r w:rsidRPr="00E93D45">
              <w:rPr>
                <w:rFonts w:ascii="Roboto" w:hAnsi="Roboto"/>
                <w:b/>
                <w:bCs/>
                <w:sz w:val="20"/>
                <w:szCs w:val="20"/>
                <w:lang w:val="ro-MD"/>
              </w:rPr>
              <w:t xml:space="preserve">Standardele </w:t>
            </w:r>
            <w:r w:rsidR="006459BD" w:rsidRPr="006459BD">
              <w:rPr>
                <w:rFonts w:ascii="Roboto" w:hAnsi="Roboto"/>
                <w:b/>
                <w:bCs/>
                <w:sz w:val="20"/>
                <w:szCs w:val="20"/>
                <w:lang w:val="ro-MD"/>
              </w:rPr>
              <w:t>tehnice care precizează un set minim de informații privind contractele financiare care trebuie să figureze în evidența detaliată</w:t>
            </w:r>
          </w:p>
          <w:p w14:paraId="3FDE5EC3" w14:textId="77777777" w:rsidR="004B70D5" w:rsidRPr="00E93D45" w:rsidRDefault="004B70D5" w:rsidP="004B70D5">
            <w:pPr>
              <w:pStyle w:val="Default"/>
              <w:jc w:val="center"/>
              <w:rPr>
                <w:rFonts w:ascii="Roboto" w:hAnsi="Roboto"/>
                <w:b/>
                <w:bCs/>
                <w:sz w:val="20"/>
                <w:szCs w:val="20"/>
                <w:lang w:val="ro-MD"/>
              </w:rPr>
            </w:pPr>
          </w:p>
          <w:p w14:paraId="50E62712" w14:textId="77777777" w:rsidR="004B70D5" w:rsidRPr="006459BD" w:rsidRDefault="004B70D5" w:rsidP="004B70D5">
            <w:pPr>
              <w:pStyle w:val="Default"/>
              <w:jc w:val="center"/>
              <w:rPr>
                <w:rFonts w:ascii="Roboto" w:hAnsi="Roboto"/>
                <w:i/>
                <w:iCs/>
                <w:sz w:val="20"/>
                <w:szCs w:val="20"/>
                <w:lang w:val="ro-MD"/>
              </w:rPr>
            </w:pPr>
            <w:r w:rsidRPr="006459BD">
              <w:rPr>
                <w:rFonts w:ascii="Roboto" w:hAnsi="Roboto"/>
                <w:i/>
                <w:iCs/>
                <w:sz w:val="20"/>
                <w:szCs w:val="20"/>
                <w:lang w:val="ro-MD"/>
              </w:rPr>
              <w:t>Secțiunea I</w:t>
            </w:r>
          </w:p>
          <w:p w14:paraId="2875BB47" w14:textId="77777777" w:rsidR="004B70D5" w:rsidRPr="006459BD" w:rsidRDefault="004B70D5" w:rsidP="004B70D5">
            <w:pPr>
              <w:pStyle w:val="Default"/>
              <w:jc w:val="center"/>
              <w:rPr>
                <w:rFonts w:ascii="Roboto" w:hAnsi="Roboto"/>
                <w:i/>
                <w:iCs/>
                <w:sz w:val="20"/>
                <w:szCs w:val="20"/>
              </w:rPr>
            </w:pPr>
            <w:r w:rsidRPr="006459BD">
              <w:rPr>
                <w:rFonts w:ascii="Roboto" w:hAnsi="Roboto"/>
                <w:i/>
                <w:iCs/>
                <w:sz w:val="20"/>
                <w:szCs w:val="20"/>
                <w:lang w:val="ro-MD"/>
              </w:rPr>
              <w:t>Cerința de a păstra o evidență detaliată a contractelor financiare</w:t>
            </w:r>
          </w:p>
          <w:p w14:paraId="35AD46A4" w14:textId="00D5EA03" w:rsidR="004B70D5" w:rsidRPr="00C14992" w:rsidRDefault="004B70D5" w:rsidP="004B70D5">
            <w:pPr>
              <w:pStyle w:val="ListParagraph"/>
              <w:numPr>
                <w:ilvl w:val="0"/>
                <w:numId w:val="37"/>
              </w:numPr>
              <w:ind w:left="322" w:hanging="322"/>
              <w:jc w:val="both"/>
              <w:rPr>
                <w:rFonts w:ascii="Roboto" w:hAnsi="Roboto"/>
                <w:sz w:val="20"/>
                <w:szCs w:val="20"/>
                <w:lang w:val="ro-MD"/>
              </w:rPr>
            </w:pPr>
            <w:r w:rsidRPr="00D578EF">
              <w:rPr>
                <w:rFonts w:ascii="Roboto" w:hAnsi="Roboto"/>
                <w:sz w:val="20"/>
                <w:szCs w:val="20"/>
                <w:lang w:val="it-IT"/>
              </w:rPr>
              <w:t xml:space="preserve">Banca </w:t>
            </w:r>
            <w:r w:rsidR="00CB6C26" w:rsidRPr="00CB6C26">
              <w:rPr>
                <w:rFonts w:ascii="Roboto" w:hAnsi="Roboto"/>
                <w:sz w:val="20"/>
                <w:szCs w:val="20"/>
                <w:lang w:val="it-IT"/>
              </w:rPr>
              <w:t>Națională a Moldovei</w:t>
            </w:r>
            <w:r w:rsidR="00777E02">
              <w:rPr>
                <w:rFonts w:ascii="Roboto" w:hAnsi="Roboto"/>
                <w:sz w:val="20"/>
                <w:szCs w:val="20"/>
                <w:lang w:val="it-IT"/>
              </w:rPr>
              <w:t>,</w:t>
            </w:r>
            <w:r w:rsidR="00CB6C26" w:rsidRPr="00CB6C26">
              <w:rPr>
                <w:rFonts w:ascii="Roboto" w:hAnsi="Roboto"/>
                <w:sz w:val="20"/>
                <w:szCs w:val="20"/>
                <w:lang w:val="it-IT"/>
              </w:rPr>
              <w:t xml:space="preserve"> în calitate de autoritate competentă și în calitate de autoritate de rezoluție, impune instituției de credit sau entităților să păstreze o evidență detaliată a contractelor financiare</w:t>
            </w:r>
            <w:r w:rsidR="00777E02">
              <w:rPr>
                <w:rFonts w:ascii="Roboto" w:hAnsi="Roboto"/>
                <w:sz w:val="20"/>
                <w:szCs w:val="20"/>
                <w:lang w:val="it-IT"/>
              </w:rPr>
              <w:t>,</w:t>
            </w:r>
            <w:r w:rsidR="00CB6C26" w:rsidRPr="00CB6C26">
              <w:rPr>
                <w:rFonts w:ascii="Roboto" w:hAnsi="Roboto"/>
                <w:sz w:val="20"/>
                <w:szCs w:val="20"/>
                <w:lang w:val="it-IT"/>
              </w:rPr>
              <w:t xml:space="preserve"> în cazul în care planul de rezoluție sau planul de rezoluție a grupului prevede aplicarea de măsuri de rezoluție instituției de credit sau entității respective atunci când sunt îndeplinite condițiile pentru rezoluție</w:t>
            </w:r>
            <w:r w:rsidR="00CB6C26">
              <w:rPr>
                <w:rFonts w:ascii="Roboto" w:hAnsi="Roboto"/>
                <w:sz w:val="20"/>
                <w:szCs w:val="20"/>
                <w:lang w:val="it-IT"/>
              </w:rPr>
              <w:t>.</w:t>
            </w:r>
          </w:p>
        </w:tc>
        <w:tc>
          <w:tcPr>
            <w:tcW w:w="1701" w:type="dxa"/>
          </w:tcPr>
          <w:p w14:paraId="2DDD90D4" w14:textId="2AEA9BCC" w:rsidR="004B70D5" w:rsidRPr="00CF54B8" w:rsidRDefault="004B70D5" w:rsidP="004B70D5">
            <w:pPr>
              <w:pStyle w:val="Default"/>
              <w:jc w:val="center"/>
              <w:rPr>
                <w:rFonts w:ascii="Roboto" w:hAnsi="Roboto"/>
                <w:b/>
                <w:bCs/>
                <w:sz w:val="20"/>
                <w:szCs w:val="20"/>
                <w:lang w:val="ro-MD"/>
              </w:rPr>
            </w:pPr>
            <w:r w:rsidRPr="00CF54B8">
              <w:rPr>
                <w:rFonts w:ascii="Roboto" w:hAnsi="Roboto"/>
                <w:b/>
                <w:bCs/>
                <w:sz w:val="20"/>
                <w:szCs w:val="20"/>
                <w:lang w:val="ro-MD"/>
              </w:rPr>
              <w:t>Compatibil</w:t>
            </w:r>
          </w:p>
        </w:tc>
        <w:tc>
          <w:tcPr>
            <w:tcW w:w="1701" w:type="dxa"/>
          </w:tcPr>
          <w:p w14:paraId="34A81505" w14:textId="77777777" w:rsidR="004B70D5" w:rsidRPr="00CF54B8" w:rsidRDefault="004B70D5" w:rsidP="004B70D5">
            <w:pPr>
              <w:pStyle w:val="Default"/>
              <w:jc w:val="center"/>
              <w:rPr>
                <w:rFonts w:ascii="Roboto" w:hAnsi="Roboto"/>
                <w:sz w:val="20"/>
                <w:szCs w:val="20"/>
                <w:lang w:val="ro-MD"/>
              </w:rPr>
            </w:pPr>
          </w:p>
        </w:tc>
      </w:tr>
      <w:tr w:rsidR="004B70D5" w:rsidRPr="00C14992" w14:paraId="263C738D" w14:textId="2F3B2E72" w:rsidTr="00DC1F60">
        <w:tc>
          <w:tcPr>
            <w:tcW w:w="5669" w:type="dxa"/>
          </w:tcPr>
          <w:p w14:paraId="51EE76EF" w14:textId="49A3FCDC" w:rsidR="004B70D5" w:rsidRPr="00C14992" w:rsidRDefault="004B70D5" w:rsidP="004B70D5">
            <w:pPr>
              <w:pStyle w:val="ListParagraph"/>
              <w:numPr>
                <w:ilvl w:val="0"/>
                <w:numId w:val="32"/>
              </w:numPr>
              <w:ind w:left="317" w:hanging="317"/>
              <w:jc w:val="both"/>
              <w:rPr>
                <w:rFonts w:ascii="Roboto" w:hAnsi="Roboto"/>
                <w:sz w:val="20"/>
                <w:szCs w:val="20"/>
                <w:lang w:val="ro-MD"/>
              </w:rPr>
            </w:pPr>
            <w:r w:rsidRPr="00C14992">
              <w:rPr>
                <w:rFonts w:ascii="Roboto" w:hAnsi="Roboto"/>
                <w:sz w:val="20"/>
                <w:szCs w:val="20"/>
                <w:lang w:val="ro-MD"/>
              </w:rPr>
              <w:t>Atunci când acest lucru este necesar pentru a se asigura o planificare exhaustivă și eficace, autoritățile competente și autoritățile de rezoluție pot impune cerințele de la alineatul (1) și instituțiilor sau entităților menționate la articolul 1 alineatul (1) litera (b), (c) sau (d) din Directiva 2014/59/UE cărora nu li se aplică alineatul (1) din prezentul articol.</w:t>
            </w:r>
          </w:p>
        </w:tc>
        <w:tc>
          <w:tcPr>
            <w:tcW w:w="5669" w:type="dxa"/>
          </w:tcPr>
          <w:p w14:paraId="23C70CA2" w14:textId="297F26EB" w:rsidR="004B70D5" w:rsidRPr="00C14992" w:rsidRDefault="004B70D5" w:rsidP="00ED5ED0">
            <w:pPr>
              <w:pStyle w:val="ListParagraph"/>
              <w:numPr>
                <w:ilvl w:val="0"/>
                <w:numId w:val="42"/>
              </w:numPr>
              <w:ind w:left="322" w:hanging="322"/>
              <w:jc w:val="both"/>
              <w:rPr>
                <w:rFonts w:ascii="Roboto" w:hAnsi="Roboto"/>
                <w:sz w:val="20"/>
                <w:szCs w:val="20"/>
                <w:lang w:val="ro-MD"/>
              </w:rPr>
            </w:pPr>
            <w:r w:rsidRPr="004B70D5">
              <w:rPr>
                <w:rFonts w:ascii="Roboto" w:hAnsi="Roboto"/>
                <w:sz w:val="20"/>
                <w:szCs w:val="20"/>
                <w:lang w:val="ro-MD"/>
              </w:rPr>
              <w:t xml:space="preserve">Atunci </w:t>
            </w:r>
            <w:r w:rsidR="00CB6C26" w:rsidRPr="00CB6C26">
              <w:rPr>
                <w:rFonts w:ascii="Roboto" w:hAnsi="Roboto"/>
                <w:sz w:val="20"/>
                <w:szCs w:val="20"/>
                <w:lang w:val="ro-MD"/>
              </w:rPr>
              <w:t>când acest lucru este necesar pentru a se asigura o planificare exhaustivă și eficace, Banca Națională a Moldovei</w:t>
            </w:r>
            <w:r w:rsidR="00777E02">
              <w:rPr>
                <w:rFonts w:ascii="Roboto" w:hAnsi="Roboto"/>
                <w:sz w:val="20"/>
                <w:szCs w:val="20"/>
                <w:lang w:val="ro-MD"/>
              </w:rPr>
              <w:t>,</w:t>
            </w:r>
            <w:r w:rsidR="00CB6C26" w:rsidRPr="00CB6C26">
              <w:rPr>
                <w:rFonts w:ascii="Roboto" w:hAnsi="Roboto"/>
                <w:sz w:val="20"/>
                <w:szCs w:val="20"/>
                <w:lang w:val="ro-MD"/>
              </w:rPr>
              <w:t xml:space="preserve"> în calitate de autoritate competentă și în calitate de autoritate de rezoluție, poate impune cerințele de la pct. 4 și entităților, cărora nu li se aplică pct. 4</w:t>
            </w:r>
            <w:r w:rsidRPr="004B70D5">
              <w:rPr>
                <w:rFonts w:ascii="Roboto" w:hAnsi="Roboto"/>
                <w:sz w:val="20"/>
                <w:szCs w:val="20"/>
                <w:lang w:val="ro-MD"/>
              </w:rPr>
              <w:t>.</w:t>
            </w:r>
          </w:p>
        </w:tc>
        <w:tc>
          <w:tcPr>
            <w:tcW w:w="1701" w:type="dxa"/>
          </w:tcPr>
          <w:p w14:paraId="1C460576" w14:textId="71DC07A2" w:rsidR="004B70D5" w:rsidRPr="00CF54B8" w:rsidRDefault="004B70D5" w:rsidP="004B70D5">
            <w:pPr>
              <w:jc w:val="center"/>
              <w:rPr>
                <w:rFonts w:ascii="Roboto" w:hAnsi="Roboto"/>
                <w:b/>
                <w:bCs/>
                <w:sz w:val="20"/>
                <w:szCs w:val="20"/>
                <w:lang w:val="ro-MD"/>
              </w:rPr>
            </w:pPr>
            <w:r w:rsidRPr="00CF54B8">
              <w:rPr>
                <w:rFonts w:ascii="Roboto" w:hAnsi="Roboto"/>
                <w:b/>
                <w:bCs/>
                <w:sz w:val="20"/>
                <w:szCs w:val="20"/>
                <w:lang w:val="ro-MD"/>
              </w:rPr>
              <w:t>Compatibil</w:t>
            </w:r>
          </w:p>
        </w:tc>
        <w:tc>
          <w:tcPr>
            <w:tcW w:w="1701" w:type="dxa"/>
          </w:tcPr>
          <w:p w14:paraId="0C7185C9" w14:textId="77777777" w:rsidR="004B70D5" w:rsidRPr="00CF54B8" w:rsidRDefault="004B70D5" w:rsidP="004B70D5">
            <w:pPr>
              <w:jc w:val="center"/>
              <w:rPr>
                <w:rFonts w:ascii="Roboto" w:hAnsi="Roboto"/>
                <w:sz w:val="20"/>
                <w:szCs w:val="20"/>
                <w:lang w:val="ro-MD"/>
              </w:rPr>
            </w:pPr>
          </w:p>
        </w:tc>
      </w:tr>
      <w:tr w:rsidR="004B70D5" w:rsidRPr="00CF54B8" w14:paraId="4DC8C80B" w14:textId="7A263699" w:rsidTr="00DC1F60">
        <w:tc>
          <w:tcPr>
            <w:tcW w:w="5669" w:type="dxa"/>
          </w:tcPr>
          <w:p w14:paraId="3FD1385A" w14:textId="41136F6F" w:rsidR="004B70D5" w:rsidRPr="00C14992" w:rsidRDefault="004B70D5" w:rsidP="004B70D5">
            <w:pPr>
              <w:jc w:val="both"/>
              <w:rPr>
                <w:rFonts w:ascii="Roboto" w:hAnsi="Roboto"/>
                <w:b/>
                <w:bCs/>
                <w:sz w:val="20"/>
                <w:szCs w:val="20"/>
                <w:lang w:val="en-US"/>
              </w:rPr>
            </w:pPr>
            <w:r w:rsidRPr="00C14992">
              <w:rPr>
                <w:rFonts w:ascii="Roboto" w:hAnsi="Roboto"/>
                <w:b/>
                <w:bCs/>
                <w:sz w:val="20"/>
                <w:szCs w:val="20"/>
                <w:lang w:val="ro-MD"/>
              </w:rPr>
              <w:t xml:space="preserve">Articolul 2 – </w:t>
            </w:r>
            <w:proofErr w:type="spellStart"/>
            <w:r w:rsidRPr="00C14992">
              <w:rPr>
                <w:rFonts w:ascii="Roboto" w:hAnsi="Roboto"/>
                <w:b/>
                <w:bCs/>
                <w:sz w:val="20"/>
                <w:szCs w:val="20"/>
                <w:lang w:val="en-US"/>
              </w:rPr>
              <w:t>Setul</w:t>
            </w:r>
            <w:proofErr w:type="spellEnd"/>
            <w:r w:rsidRPr="00C14992">
              <w:rPr>
                <w:rFonts w:ascii="Roboto" w:hAnsi="Roboto"/>
                <w:b/>
                <w:bCs/>
                <w:sz w:val="20"/>
                <w:szCs w:val="20"/>
                <w:lang w:val="en-US"/>
              </w:rPr>
              <w:t xml:space="preserve"> minim de </w:t>
            </w:r>
            <w:proofErr w:type="spellStart"/>
            <w:r w:rsidRPr="00C14992">
              <w:rPr>
                <w:rFonts w:ascii="Roboto" w:hAnsi="Roboto"/>
                <w:b/>
                <w:bCs/>
                <w:sz w:val="20"/>
                <w:szCs w:val="20"/>
                <w:lang w:val="en-US"/>
              </w:rPr>
              <w:t>informații</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privind</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contractele</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financiare</w:t>
            </w:r>
            <w:proofErr w:type="spellEnd"/>
            <w:r w:rsidRPr="00C14992">
              <w:rPr>
                <w:rFonts w:ascii="Roboto" w:hAnsi="Roboto"/>
                <w:b/>
                <w:bCs/>
                <w:sz w:val="20"/>
                <w:szCs w:val="20"/>
                <w:lang w:val="en-US"/>
              </w:rPr>
              <w:t xml:space="preserve"> care </w:t>
            </w:r>
            <w:proofErr w:type="spellStart"/>
            <w:r w:rsidRPr="00C14992">
              <w:rPr>
                <w:rFonts w:ascii="Roboto" w:hAnsi="Roboto"/>
                <w:b/>
                <w:bCs/>
                <w:sz w:val="20"/>
                <w:szCs w:val="20"/>
                <w:lang w:val="en-US"/>
              </w:rPr>
              <w:t>trebuie</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să</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figureze</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în</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evidența</w:t>
            </w:r>
            <w:proofErr w:type="spellEnd"/>
            <w:r w:rsidRPr="00C14992">
              <w:rPr>
                <w:rFonts w:ascii="Roboto" w:hAnsi="Roboto"/>
                <w:b/>
                <w:bCs/>
                <w:sz w:val="20"/>
                <w:szCs w:val="20"/>
                <w:lang w:val="en-US"/>
              </w:rPr>
              <w:t xml:space="preserve"> </w:t>
            </w:r>
            <w:proofErr w:type="spellStart"/>
            <w:r w:rsidRPr="00C14992">
              <w:rPr>
                <w:rFonts w:ascii="Roboto" w:hAnsi="Roboto"/>
                <w:b/>
                <w:bCs/>
                <w:sz w:val="20"/>
                <w:szCs w:val="20"/>
                <w:lang w:val="en-US"/>
              </w:rPr>
              <w:t>detaliată</w:t>
            </w:r>
            <w:proofErr w:type="spellEnd"/>
          </w:p>
          <w:p w14:paraId="72E1AA2F" w14:textId="25F17D94" w:rsidR="004B70D5" w:rsidRPr="00C14992" w:rsidRDefault="004B70D5" w:rsidP="004B70D5">
            <w:pPr>
              <w:pStyle w:val="ListParagraph"/>
              <w:numPr>
                <w:ilvl w:val="0"/>
                <w:numId w:val="33"/>
              </w:numPr>
              <w:ind w:left="317" w:hanging="317"/>
              <w:jc w:val="both"/>
              <w:rPr>
                <w:rFonts w:ascii="Roboto" w:hAnsi="Roboto"/>
                <w:sz w:val="20"/>
                <w:szCs w:val="20"/>
                <w:lang w:val="en-US"/>
              </w:rPr>
            </w:pPr>
            <w:r w:rsidRPr="00C14992">
              <w:rPr>
                <w:rFonts w:ascii="Roboto" w:hAnsi="Roboto"/>
                <w:sz w:val="20"/>
                <w:szCs w:val="20"/>
                <w:lang w:val="en-US"/>
              </w:rPr>
              <w:t xml:space="preserve">O </w:t>
            </w:r>
            <w:proofErr w:type="spellStart"/>
            <w:r w:rsidRPr="00C14992">
              <w:rPr>
                <w:rFonts w:ascii="Roboto" w:hAnsi="Roboto"/>
                <w:sz w:val="20"/>
                <w:szCs w:val="20"/>
                <w:lang w:val="en-US"/>
              </w:rPr>
              <w:t>instituție</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sau</w:t>
            </w:r>
            <w:proofErr w:type="spellEnd"/>
            <w:r w:rsidRPr="00C14992">
              <w:rPr>
                <w:rFonts w:ascii="Roboto" w:hAnsi="Roboto"/>
                <w:sz w:val="20"/>
                <w:szCs w:val="20"/>
                <w:lang w:val="en-US"/>
              </w:rPr>
              <w:t xml:space="preserve"> o </w:t>
            </w:r>
            <w:proofErr w:type="spellStart"/>
            <w:r w:rsidRPr="00C14992">
              <w:rPr>
                <w:rFonts w:ascii="Roboto" w:hAnsi="Roboto"/>
                <w:sz w:val="20"/>
                <w:szCs w:val="20"/>
                <w:lang w:val="en-US"/>
              </w:rPr>
              <w:t>entitate</w:t>
            </w:r>
            <w:proofErr w:type="spellEnd"/>
            <w:r w:rsidRPr="00C14992">
              <w:rPr>
                <w:rFonts w:ascii="Roboto" w:hAnsi="Roboto"/>
                <w:sz w:val="20"/>
                <w:szCs w:val="20"/>
                <w:lang w:val="en-US"/>
              </w:rPr>
              <w:t xml:space="preserve"> care </w:t>
            </w:r>
            <w:proofErr w:type="spellStart"/>
            <w:r w:rsidRPr="00C14992">
              <w:rPr>
                <w:rFonts w:ascii="Roboto" w:hAnsi="Roboto"/>
                <w:sz w:val="20"/>
                <w:szCs w:val="20"/>
                <w:lang w:val="en-US"/>
              </w:rPr>
              <w:t>este</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obligată</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să</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păstreze</w:t>
            </w:r>
            <w:proofErr w:type="spellEnd"/>
            <w:r w:rsidRPr="00C14992">
              <w:rPr>
                <w:rFonts w:ascii="Roboto" w:hAnsi="Roboto"/>
                <w:sz w:val="20"/>
                <w:szCs w:val="20"/>
                <w:lang w:val="en-US"/>
              </w:rPr>
              <w:t xml:space="preserve"> o </w:t>
            </w:r>
            <w:proofErr w:type="spellStart"/>
            <w:r w:rsidRPr="00C14992">
              <w:rPr>
                <w:rFonts w:ascii="Roboto" w:hAnsi="Roboto"/>
                <w:sz w:val="20"/>
                <w:szCs w:val="20"/>
                <w:lang w:val="en-US"/>
              </w:rPr>
              <w:t>evidență</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detaliată</w:t>
            </w:r>
            <w:proofErr w:type="spellEnd"/>
            <w:r w:rsidRPr="00C14992">
              <w:rPr>
                <w:rFonts w:ascii="Roboto" w:hAnsi="Roboto"/>
                <w:sz w:val="20"/>
                <w:szCs w:val="20"/>
                <w:lang w:val="en-US"/>
              </w:rPr>
              <w:t xml:space="preserve"> a </w:t>
            </w:r>
            <w:proofErr w:type="spellStart"/>
            <w:r w:rsidRPr="00C14992">
              <w:rPr>
                <w:rFonts w:ascii="Roboto" w:hAnsi="Roboto"/>
                <w:sz w:val="20"/>
                <w:szCs w:val="20"/>
                <w:lang w:val="en-US"/>
              </w:rPr>
              <w:t>contractelor</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financiare</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în</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conformitate</w:t>
            </w:r>
            <w:proofErr w:type="spellEnd"/>
            <w:r w:rsidRPr="00C14992">
              <w:rPr>
                <w:rFonts w:ascii="Roboto" w:hAnsi="Roboto"/>
                <w:sz w:val="20"/>
                <w:szCs w:val="20"/>
                <w:lang w:val="en-US"/>
              </w:rPr>
              <w:t xml:space="preserve"> cu </w:t>
            </w:r>
            <w:proofErr w:type="spellStart"/>
            <w:r w:rsidRPr="00C14992">
              <w:rPr>
                <w:rFonts w:ascii="Roboto" w:hAnsi="Roboto"/>
                <w:sz w:val="20"/>
                <w:szCs w:val="20"/>
                <w:lang w:val="en-US"/>
              </w:rPr>
              <w:t>articolul</w:t>
            </w:r>
            <w:proofErr w:type="spellEnd"/>
            <w:r w:rsidRPr="00C14992">
              <w:rPr>
                <w:rFonts w:ascii="Roboto" w:hAnsi="Roboto"/>
                <w:sz w:val="20"/>
                <w:szCs w:val="20"/>
                <w:lang w:val="en-US"/>
              </w:rPr>
              <w:t xml:space="preserve"> 1 </w:t>
            </w:r>
            <w:proofErr w:type="spellStart"/>
            <w:r w:rsidRPr="00C14992">
              <w:rPr>
                <w:rFonts w:ascii="Roboto" w:hAnsi="Roboto"/>
                <w:sz w:val="20"/>
                <w:szCs w:val="20"/>
                <w:lang w:val="en-US"/>
              </w:rPr>
              <w:t>păstrează</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în</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permanență</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setul</w:t>
            </w:r>
            <w:proofErr w:type="spellEnd"/>
            <w:r w:rsidRPr="00C14992">
              <w:rPr>
                <w:rFonts w:ascii="Roboto" w:hAnsi="Roboto"/>
                <w:sz w:val="20"/>
                <w:szCs w:val="20"/>
                <w:lang w:val="en-US"/>
              </w:rPr>
              <w:t xml:space="preserve"> minim de </w:t>
            </w:r>
            <w:proofErr w:type="spellStart"/>
            <w:r w:rsidRPr="00C14992">
              <w:rPr>
                <w:rFonts w:ascii="Roboto" w:hAnsi="Roboto"/>
                <w:sz w:val="20"/>
                <w:szCs w:val="20"/>
                <w:lang w:val="en-US"/>
              </w:rPr>
              <w:t>informații</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prevăzut</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în</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anexă</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pentru</w:t>
            </w:r>
            <w:proofErr w:type="spellEnd"/>
            <w:r w:rsidRPr="00C14992">
              <w:rPr>
                <w:rFonts w:ascii="Roboto" w:hAnsi="Roboto"/>
                <w:sz w:val="20"/>
                <w:szCs w:val="20"/>
                <w:lang w:val="en-US"/>
              </w:rPr>
              <w:t xml:space="preserve"> </w:t>
            </w:r>
            <w:proofErr w:type="spellStart"/>
            <w:r w:rsidRPr="00C14992">
              <w:rPr>
                <w:rFonts w:ascii="Roboto" w:hAnsi="Roboto"/>
                <w:sz w:val="20"/>
                <w:szCs w:val="20"/>
                <w:lang w:val="en-US"/>
              </w:rPr>
              <w:t>fiecare</w:t>
            </w:r>
            <w:proofErr w:type="spellEnd"/>
            <w:r w:rsidRPr="00C14992">
              <w:rPr>
                <w:rFonts w:ascii="Roboto" w:hAnsi="Roboto"/>
                <w:sz w:val="20"/>
                <w:szCs w:val="20"/>
                <w:lang w:val="en-US"/>
              </w:rPr>
              <w:t xml:space="preserve"> contract </w:t>
            </w:r>
            <w:proofErr w:type="spellStart"/>
            <w:r w:rsidRPr="00C14992">
              <w:rPr>
                <w:rFonts w:ascii="Roboto" w:hAnsi="Roboto"/>
                <w:sz w:val="20"/>
                <w:szCs w:val="20"/>
                <w:lang w:val="en-US"/>
              </w:rPr>
              <w:t>financiar</w:t>
            </w:r>
            <w:proofErr w:type="spellEnd"/>
            <w:r w:rsidRPr="00C14992">
              <w:rPr>
                <w:rFonts w:ascii="Roboto" w:hAnsi="Roboto"/>
                <w:sz w:val="20"/>
                <w:szCs w:val="20"/>
                <w:lang w:val="en-US"/>
              </w:rPr>
              <w:t xml:space="preserve"> din </w:t>
            </w:r>
            <w:proofErr w:type="spellStart"/>
            <w:r w:rsidRPr="00C14992">
              <w:rPr>
                <w:rFonts w:ascii="Roboto" w:hAnsi="Roboto"/>
                <w:sz w:val="20"/>
                <w:szCs w:val="20"/>
                <w:lang w:val="en-US"/>
              </w:rPr>
              <w:t>evidențele</w:t>
            </w:r>
            <w:proofErr w:type="spellEnd"/>
            <w:r w:rsidRPr="00C14992">
              <w:rPr>
                <w:rFonts w:ascii="Roboto" w:hAnsi="Roboto"/>
                <w:sz w:val="20"/>
                <w:szCs w:val="20"/>
                <w:lang w:val="en-US"/>
              </w:rPr>
              <w:t xml:space="preserve"> sale.</w:t>
            </w:r>
          </w:p>
        </w:tc>
        <w:tc>
          <w:tcPr>
            <w:tcW w:w="5669" w:type="dxa"/>
          </w:tcPr>
          <w:p w14:paraId="3163C97F" w14:textId="467EF4AB" w:rsidR="00CB6C26" w:rsidRPr="00CB6C26" w:rsidRDefault="00CB6C26" w:rsidP="00CB6C26">
            <w:pPr>
              <w:jc w:val="center"/>
              <w:rPr>
                <w:rFonts w:ascii="Roboto" w:hAnsi="Roboto"/>
                <w:i/>
                <w:iCs/>
                <w:sz w:val="20"/>
                <w:szCs w:val="20"/>
                <w:lang w:val="ro-MD"/>
              </w:rPr>
            </w:pPr>
            <w:r w:rsidRPr="00CB6C26">
              <w:rPr>
                <w:rFonts w:ascii="Roboto" w:hAnsi="Roboto"/>
                <w:i/>
                <w:iCs/>
                <w:sz w:val="20"/>
                <w:szCs w:val="20"/>
                <w:lang w:val="ro-MD"/>
              </w:rPr>
              <w:t>Secțiunea II</w:t>
            </w:r>
          </w:p>
          <w:p w14:paraId="31E0AEAA" w14:textId="5C35D7FD" w:rsidR="004B70D5" w:rsidRPr="00CB6C26" w:rsidRDefault="00CB6C26" w:rsidP="00CB6C26">
            <w:pPr>
              <w:jc w:val="center"/>
              <w:rPr>
                <w:rFonts w:ascii="Roboto" w:hAnsi="Roboto"/>
                <w:i/>
                <w:iCs/>
                <w:sz w:val="20"/>
                <w:szCs w:val="20"/>
                <w:lang w:val="en-US"/>
              </w:rPr>
            </w:pPr>
            <w:r w:rsidRPr="00CB6C26">
              <w:rPr>
                <w:rFonts w:ascii="Roboto" w:hAnsi="Roboto"/>
                <w:i/>
                <w:iCs/>
                <w:sz w:val="20"/>
                <w:szCs w:val="20"/>
                <w:lang w:val="ro-MD"/>
              </w:rPr>
              <w:t>Setul minim de informații privind contractele financiare care trebuie să figureze în evidența detaliată</w:t>
            </w:r>
          </w:p>
          <w:p w14:paraId="0BDD8F22" w14:textId="67719AA5" w:rsidR="004B70D5" w:rsidRPr="00C14992" w:rsidRDefault="004B70D5" w:rsidP="00CB6C26">
            <w:pPr>
              <w:pStyle w:val="ListParagraph"/>
              <w:numPr>
                <w:ilvl w:val="0"/>
                <w:numId w:val="38"/>
              </w:numPr>
              <w:ind w:left="322" w:hanging="322"/>
              <w:jc w:val="both"/>
              <w:rPr>
                <w:rFonts w:ascii="Roboto" w:hAnsi="Roboto"/>
                <w:sz w:val="20"/>
                <w:szCs w:val="20"/>
                <w:lang w:val="ro-MD"/>
              </w:rPr>
            </w:pPr>
            <w:r w:rsidRPr="00C14992">
              <w:rPr>
                <w:rFonts w:ascii="Roboto" w:hAnsi="Roboto"/>
                <w:sz w:val="20"/>
                <w:szCs w:val="20"/>
                <w:lang w:val="en-US"/>
              </w:rPr>
              <w:t xml:space="preserve">O </w:t>
            </w:r>
            <w:proofErr w:type="spellStart"/>
            <w:r w:rsidR="00CB6C26" w:rsidRPr="00CB6C26">
              <w:rPr>
                <w:rFonts w:ascii="Roboto" w:hAnsi="Roboto"/>
                <w:sz w:val="20"/>
                <w:szCs w:val="20"/>
                <w:lang w:val="en-US"/>
              </w:rPr>
              <w:t>instituție</w:t>
            </w:r>
            <w:proofErr w:type="spellEnd"/>
            <w:r w:rsidR="00CB6C26" w:rsidRPr="00CB6C26">
              <w:rPr>
                <w:rFonts w:ascii="Roboto" w:hAnsi="Roboto"/>
                <w:sz w:val="20"/>
                <w:szCs w:val="20"/>
                <w:lang w:val="en-US"/>
              </w:rPr>
              <w:t xml:space="preserve"> de credit </w:t>
            </w:r>
            <w:proofErr w:type="spellStart"/>
            <w:r w:rsidR="00CB6C26" w:rsidRPr="00CB6C26">
              <w:rPr>
                <w:rFonts w:ascii="Roboto" w:hAnsi="Roboto"/>
                <w:sz w:val="20"/>
                <w:szCs w:val="20"/>
                <w:lang w:val="en-US"/>
              </w:rPr>
              <w:t>sau</w:t>
            </w:r>
            <w:proofErr w:type="spellEnd"/>
            <w:r w:rsidR="00CB6C26" w:rsidRPr="00CB6C26">
              <w:rPr>
                <w:rFonts w:ascii="Roboto" w:hAnsi="Roboto"/>
                <w:sz w:val="20"/>
                <w:szCs w:val="20"/>
                <w:lang w:val="en-US"/>
              </w:rPr>
              <w:t xml:space="preserve"> o </w:t>
            </w:r>
            <w:proofErr w:type="spellStart"/>
            <w:r w:rsidR="00CB6C26" w:rsidRPr="00CB6C26">
              <w:rPr>
                <w:rFonts w:ascii="Roboto" w:hAnsi="Roboto"/>
                <w:sz w:val="20"/>
                <w:szCs w:val="20"/>
                <w:lang w:val="en-US"/>
              </w:rPr>
              <w:t>entitate</w:t>
            </w:r>
            <w:proofErr w:type="spellEnd"/>
            <w:r w:rsidR="00CB6C26" w:rsidRPr="00CB6C26">
              <w:rPr>
                <w:rFonts w:ascii="Roboto" w:hAnsi="Roboto"/>
                <w:sz w:val="20"/>
                <w:szCs w:val="20"/>
                <w:lang w:val="en-US"/>
              </w:rPr>
              <w:t xml:space="preserve"> care </w:t>
            </w:r>
            <w:proofErr w:type="spellStart"/>
            <w:r w:rsidR="00CB6C26" w:rsidRPr="00CB6C26">
              <w:rPr>
                <w:rFonts w:ascii="Roboto" w:hAnsi="Roboto"/>
                <w:sz w:val="20"/>
                <w:szCs w:val="20"/>
                <w:lang w:val="en-US"/>
              </w:rPr>
              <w:t>este</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obligată</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să</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păstreze</w:t>
            </w:r>
            <w:proofErr w:type="spellEnd"/>
            <w:r w:rsidR="00CB6C26" w:rsidRPr="00CB6C26">
              <w:rPr>
                <w:rFonts w:ascii="Roboto" w:hAnsi="Roboto"/>
                <w:sz w:val="20"/>
                <w:szCs w:val="20"/>
                <w:lang w:val="en-US"/>
              </w:rPr>
              <w:t xml:space="preserve"> o </w:t>
            </w:r>
            <w:proofErr w:type="spellStart"/>
            <w:r w:rsidR="00CB6C26" w:rsidRPr="00CB6C26">
              <w:rPr>
                <w:rFonts w:ascii="Roboto" w:hAnsi="Roboto"/>
                <w:sz w:val="20"/>
                <w:szCs w:val="20"/>
                <w:lang w:val="en-US"/>
              </w:rPr>
              <w:t>evidență</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detaliată</w:t>
            </w:r>
            <w:proofErr w:type="spellEnd"/>
            <w:r w:rsidR="00CB6C26" w:rsidRPr="00CB6C26">
              <w:rPr>
                <w:rFonts w:ascii="Roboto" w:hAnsi="Roboto"/>
                <w:sz w:val="20"/>
                <w:szCs w:val="20"/>
                <w:lang w:val="en-US"/>
              </w:rPr>
              <w:t xml:space="preserve"> a </w:t>
            </w:r>
            <w:proofErr w:type="spellStart"/>
            <w:r w:rsidR="00CB6C26" w:rsidRPr="00CB6C26">
              <w:rPr>
                <w:rFonts w:ascii="Roboto" w:hAnsi="Roboto"/>
                <w:sz w:val="20"/>
                <w:szCs w:val="20"/>
                <w:lang w:val="en-US"/>
              </w:rPr>
              <w:t>contractelor</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financiare</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în</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conformitate</w:t>
            </w:r>
            <w:proofErr w:type="spellEnd"/>
            <w:r w:rsidR="00CB6C26" w:rsidRPr="00CB6C26">
              <w:rPr>
                <w:rFonts w:ascii="Roboto" w:hAnsi="Roboto"/>
                <w:sz w:val="20"/>
                <w:szCs w:val="20"/>
                <w:lang w:val="en-US"/>
              </w:rPr>
              <w:t xml:space="preserve"> cu </w:t>
            </w:r>
            <w:proofErr w:type="spellStart"/>
            <w:r w:rsidR="00CB6C26" w:rsidRPr="00CB6C26">
              <w:rPr>
                <w:rFonts w:ascii="Roboto" w:hAnsi="Roboto"/>
                <w:sz w:val="20"/>
                <w:szCs w:val="20"/>
                <w:lang w:val="en-US"/>
              </w:rPr>
              <w:t>Secțiunea</w:t>
            </w:r>
            <w:proofErr w:type="spellEnd"/>
            <w:r w:rsidR="00CB6C26" w:rsidRPr="00CB6C26">
              <w:rPr>
                <w:rFonts w:ascii="Roboto" w:hAnsi="Roboto"/>
                <w:sz w:val="20"/>
                <w:szCs w:val="20"/>
                <w:lang w:val="en-US"/>
              </w:rPr>
              <w:t xml:space="preserve"> I </w:t>
            </w:r>
            <w:proofErr w:type="spellStart"/>
            <w:r w:rsidR="00CB6C26" w:rsidRPr="00CB6C26">
              <w:rPr>
                <w:rFonts w:ascii="Roboto" w:hAnsi="Roboto"/>
                <w:sz w:val="20"/>
                <w:szCs w:val="20"/>
                <w:lang w:val="en-US"/>
              </w:rPr>
              <w:t>și</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păstrează</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în</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permanență</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setul</w:t>
            </w:r>
            <w:proofErr w:type="spellEnd"/>
            <w:r w:rsidR="00CB6C26" w:rsidRPr="00CB6C26">
              <w:rPr>
                <w:rFonts w:ascii="Roboto" w:hAnsi="Roboto"/>
                <w:sz w:val="20"/>
                <w:szCs w:val="20"/>
                <w:lang w:val="en-US"/>
              </w:rPr>
              <w:t xml:space="preserve"> minim de </w:t>
            </w:r>
            <w:proofErr w:type="spellStart"/>
            <w:r w:rsidR="00CB6C26" w:rsidRPr="00CB6C26">
              <w:rPr>
                <w:rFonts w:ascii="Roboto" w:hAnsi="Roboto"/>
                <w:sz w:val="20"/>
                <w:szCs w:val="20"/>
                <w:lang w:val="en-US"/>
              </w:rPr>
              <w:t>informații</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prevăzut</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în</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anexă</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pentru</w:t>
            </w:r>
            <w:proofErr w:type="spellEnd"/>
            <w:r w:rsidR="00CB6C26" w:rsidRPr="00CB6C26">
              <w:rPr>
                <w:rFonts w:ascii="Roboto" w:hAnsi="Roboto"/>
                <w:sz w:val="20"/>
                <w:szCs w:val="20"/>
                <w:lang w:val="en-US"/>
              </w:rPr>
              <w:t xml:space="preserve"> </w:t>
            </w:r>
            <w:proofErr w:type="spellStart"/>
            <w:r w:rsidR="00CB6C26" w:rsidRPr="00CB6C26">
              <w:rPr>
                <w:rFonts w:ascii="Roboto" w:hAnsi="Roboto"/>
                <w:sz w:val="20"/>
                <w:szCs w:val="20"/>
                <w:lang w:val="en-US"/>
              </w:rPr>
              <w:t>fiecare</w:t>
            </w:r>
            <w:proofErr w:type="spellEnd"/>
            <w:r w:rsidR="00CB6C26" w:rsidRPr="00CB6C26">
              <w:rPr>
                <w:rFonts w:ascii="Roboto" w:hAnsi="Roboto"/>
                <w:sz w:val="20"/>
                <w:szCs w:val="20"/>
                <w:lang w:val="en-US"/>
              </w:rPr>
              <w:t xml:space="preserve"> contract </w:t>
            </w:r>
            <w:proofErr w:type="spellStart"/>
            <w:r w:rsidR="00CB6C26" w:rsidRPr="00CB6C26">
              <w:rPr>
                <w:rFonts w:ascii="Roboto" w:hAnsi="Roboto"/>
                <w:sz w:val="20"/>
                <w:szCs w:val="20"/>
                <w:lang w:val="en-US"/>
              </w:rPr>
              <w:t>financiar</w:t>
            </w:r>
            <w:proofErr w:type="spellEnd"/>
            <w:r w:rsidR="00CB6C26" w:rsidRPr="00CB6C26">
              <w:rPr>
                <w:rFonts w:ascii="Roboto" w:hAnsi="Roboto"/>
                <w:sz w:val="20"/>
                <w:szCs w:val="20"/>
                <w:lang w:val="en-US"/>
              </w:rPr>
              <w:t xml:space="preserve"> din </w:t>
            </w:r>
            <w:proofErr w:type="spellStart"/>
            <w:r w:rsidR="00CB6C26" w:rsidRPr="00CB6C26">
              <w:rPr>
                <w:rFonts w:ascii="Roboto" w:hAnsi="Roboto"/>
                <w:sz w:val="20"/>
                <w:szCs w:val="20"/>
                <w:lang w:val="en-US"/>
              </w:rPr>
              <w:t>evidențele</w:t>
            </w:r>
            <w:proofErr w:type="spellEnd"/>
            <w:r w:rsidR="00CB6C26" w:rsidRPr="00CB6C26">
              <w:rPr>
                <w:rFonts w:ascii="Roboto" w:hAnsi="Roboto"/>
                <w:sz w:val="20"/>
                <w:szCs w:val="20"/>
                <w:lang w:val="en-US"/>
              </w:rPr>
              <w:t xml:space="preserve"> sale.</w:t>
            </w:r>
          </w:p>
        </w:tc>
        <w:tc>
          <w:tcPr>
            <w:tcW w:w="1701" w:type="dxa"/>
          </w:tcPr>
          <w:p w14:paraId="1B87D889" w14:textId="7874E759" w:rsidR="004B70D5" w:rsidRPr="00CF54B8" w:rsidRDefault="004B70D5" w:rsidP="004B70D5">
            <w:pPr>
              <w:jc w:val="center"/>
              <w:rPr>
                <w:rFonts w:ascii="Roboto" w:hAnsi="Roboto"/>
                <w:b/>
                <w:bCs/>
                <w:sz w:val="20"/>
                <w:szCs w:val="20"/>
                <w:lang w:val="ro-MD"/>
              </w:rPr>
            </w:pPr>
            <w:r w:rsidRPr="00CF54B8">
              <w:rPr>
                <w:rFonts w:ascii="Roboto" w:hAnsi="Roboto"/>
                <w:b/>
                <w:bCs/>
                <w:sz w:val="20"/>
                <w:szCs w:val="20"/>
                <w:lang w:val="ro-MD"/>
              </w:rPr>
              <w:t>Compatibil</w:t>
            </w:r>
          </w:p>
        </w:tc>
        <w:tc>
          <w:tcPr>
            <w:tcW w:w="1701" w:type="dxa"/>
          </w:tcPr>
          <w:p w14:paraId="27098FD5" w14:textId="77777777" w:rsidR="004B70D5" w:rsidRPr="00CF54B8" w:rsidRDefault="004B70D5" w:rsidP="004B70D5">
            <w:pPr>
              <w:jc w:val="center"/>
              <w:rPr>
                <w:rFonts w:ascii="Roboto" w:hAnsi="Roboto"/>
                <w:sz w:val="20"/>
                <w:szCs w:val="20"/>
                <w:lang w:val="ro-MD"/>
              </w:rPr>
            </w:pPr>
          </w:p>
        </w:tc>
      </w:tr>
      <w:tr w:rsidR="004B70D5" w:rsidRPr="00CF54B8" w14:paraId="1D9274EA" w14:textId="34DFA8C9" w:rsidTr="00DC1F60">
        <w:tc>
          <w:tcPr>
            <w:tcW w:w="5669" w:type="dxa"/>
          </w:tcPr>
          <w:p w14:paraId="1D55C5E2" w14:textId="6E97A4ED" w:rsidR="004B70D5" w:rsidRPr="00C14992" w:rsidRDefault="004B70D5" w:rsidP="004B70D5">
            <w:pPr>
              <w:pStyle w:val="ListParagraph"/>
              <w:numPr>
                <w:ilvl w:val="0"/>
                <w:numId w:val="33"/>
              </w:numPr>
              <w:ind w:left="317" w:hanging="317"/>
              <w:jc w:val="both"/>
              <w:rPr>
                <w:rFonts w:ascii="Roboto" w:hAnsi="Roboto"/>
                <w:sz w:val="20"/>
                <w:szCs w:val="20"/>
                <w:lang w:val="ro-MD"/>
              </w:rPr>
            </w:pPr>
            <w:r w:rsidRPr="00C14992">
              <w:rPr>
                <w:rFonts w:ascii="Roboto" w:hAnsi="Roboto"/>
                <w:sz w:val="20"/>
                <w:szCs w:val="20"/>
                <w:lang w:val="ro-MD"/>
              </w:rPr>
              <w:lastRenderedPageBreak/>
              <w:t>La solicitarea autorității competente sau a autorității de rezoluție, instituția sau entitatea menționată la alineatul (1) pune la dispoziția și transmite autorității solicitante informațiile cerute privind contractele financiare, în termenul stabilit în solicitare.</w:t>
            </w:r>
          </w:p>
        </w:tc>
        <w:tc>
          <w:tcPr>
            <w:tcW w:w="5669" w:type="dxa"/>
          </w:tcPr>
          <w:p w14:paraId="39C6E02A" w14:textId="3B35FC04" w:rsidR="004B70D5" w:rsidRPr="00C14992" w:rsidRDefault="004B70D5" w:rsidP="00ED5ED0">
            <w:pPr>
              <w:pStyle w:val="ListParagraph"/>
              <w:numPr>
                <w:ilvl w:val="0"/>
                <w:numId w:val="45"/>
              </w:numPr>
              <w:ind w:left="322" w:hanging="322"/>
              <w:jc w:val="both"/>
              <w:rPr>
                <w:rFonts w:ascii="Roboto" w:hAnsi="Roboto"/>
                <w:sz w:val="20"/>
                <w:szCs w:val="20"/>
                <w:lang w:val="ro-MD"/>
              </w:rPr>
            </w:pPr>
            <w:r w:rsidRPr="00C14992">
              <w:rPr>
                <w:rFonts w:ascii="Roboto" w:hAnsi="Roboto"/>
                <w:sz w:val="20"/>
                <w:szCs w:val="20"/>
                <w:lang w:val="ro-MD"/>
              </w:rPr>
              <w:t xml:space="preserve">La </w:t>
            </w:r>
            <w:r w:rsidR="00CB6C26" w:rsidRPr="00CB6C26">
              <w:rPr>
                <w:rFonts w:ascii="Roboto" w:hAnsi="Roboto"/>
                <w:sz w:val="20"/>
                <w:szCs w:val="20"/>
                <w:lang w:val="ro-MD"/>
              </w:rPr>
              <w:t>solicitarea Băncii Naționale a Moldovei</w:t>
            </w:r>
            <w:r w:rsidR="00777E02">
              <w:rPr>
                <w:rFonts w:ascii="Roboto" w:hAnsi="Roboto"/>
                <w:sz w:val="20"/>
                <w:szCs w:val="20"/>
                <w:lang w:val="ro-MD"/>
              </w:rPr>
              <w:t>,</w:t>
            </w:r>
            <w:r w:rsidR="00CB6C26" w:rsidRPr="00CB6C26">
              <w:rPr>
                <w:rFonts w:ascii="Roboto" w:hAnsi="Roboto"/>
                <w:sz w:val="20"/>
                <w:szCs w:val="20"/>
                <w:lang w:val="ro-MD"/>
              </w:rPr>
              <w:t xml:space="preserve"> în calitate de autoritate competentă și în calitate de autoritate de rezoluție, instituția de credit sau entitatea menționată la pct. 4 pune la dispoziția și transmite informațiile cerute privind contractele financiare, în termenul stabilit în solicitare</w:t>
            </w:r>
            <w:r w:rsidRPr="00C14992">
              <w:rPr>
                <w:rFonts w:ascii="Roboto" w:hAnsi="Roboto"/>
                <w:sz w:val="20"/>
                <w:szCs w:val="20"/>
                <w:lang w:val="ro-MD"/>
              </w:rPr>
              <w:t>.</w:t>
            </w:r>
          </w:p>
        </w:tc>
        <w:tc>
          <w:tcPr>
            <w:tcW w:w="1701" w:type="dxa"/>
          </w:tcPr>
          <w:p w14:paraId="753387BF" w14:textId="713E20EF" w:rsidR="004B70D5" w:rsidRPr="00CF54B8" w:rsidRDefault="004B70D5" w:rsidP="004B70D5">
            <w:pPr>
              <w:jc w:val="center"/>
              <w:rPr>
                <w:rFonts w:ascii="Roboto" w:hAnsi="Roboto"/>
                <w:b/>
                <w:bCs/>
                <w:sz w:val="20"/>
                <w:szCs w:val="20"/>
                <w:lang w:val="ro-MD"/>
              </w:rPr>
            </w:pPr>
            <w:r w:rsidRPr="00CF54B8">
              <w:rPr>
                <w:rFonts w:ascii="Roboto" w:hAnsi="Roboto"/>
                <w:b/>
                <w:bCs/>
                <w:sz w:val="20"/>
                <w:szCs w:val="20"/>
                <w:lang w:val="ro-MD"/>
              </w:rPr>
              <w:t>Compatibil</w:t>
            </w:r>
          </w:p>
        </w:tc>
        <w:tc>
          <w:tcPr>
            <w:tcW w:w="1701" w:type="dxa"/>
          </w:tcPr>
          <w:p w14:paraId="035AE8A9" w14:textId="77777777" w:rsidR="004B70D5" w:rsidRPr="00CF54B8" w:rsidRDefault="004B70D5" w:rsidP="004B70D5">
            <w:pPr>
              <w:jc w:val="center"/>
              <w:rPr>
                <w:rFonts w:ascii="Roboto" w:hAnsi="Roboto"/>
                <w:sz w:val="20"/>
                <w:szCs w:val="20"/>
                <w:lang w:val="ro-MD"/>
              </w:rPr>
            </w:pPr>
          </w:p>
        </w:tc>
      </w:tr>
      <w:tr w:rsidR="004B70D5" w:rsidRPr="00CF54B8" w14:paraId="11751570" w14:textId="519C535D" w:rsidTr="00DC1F60">
        <w:tc>
          <w:tcPr>
            <w:tcW w:w="5669" w:type="dxa"/>
          </w:tcPr>
          <w:p w14:paraId="79602A1E" w14:textId="6C67907E" w:rsidR="004B70D5" w:rsidRPr="00C14992" w:rsidRDefault="004B70D5" w:rsidP="004B70D5">
            <w:pPr>
              <w:pStyle w:val="ListParagraph"/>
              <w:numPr>
                <w:ilvl w:val="0"/>
                <w:numId w:val="33"/>
              </w:numPr>
              <w:ind w:left="317" w:hanging="317"/>
              <w:jc w:val="both"/>
              <w:rPr>
                <w:rFonts w:ascii="Roboto" w:hAnsi="Roboto"/>
                <w:sz w:val="20"/>
                <w:szCs w:val="20"/>
                <w:lang w:val="ro-MD"/>
              </w:rPr>
            </w:pPr>
            <w:r w:rsidRPr="00C14992">
              <w:rPr>
                <w:rFonts w:ascii="Roboto" w:hAnsi="Roboto"/>
                <w:sz w:val="20"/>
                <w:szCs w:val="20"/>
                <w:lang w:val="ro-MD"/>
              </w:rPr>
              <w:t>În cazul în care un câmp de informații prevăzut în anexă nu este aplicabil pentru un anumit tip de contract financiar, iar instituția sau entitatea menționată la alineatul (1) poate demonstra acest lucru autorității competente sau autorității de rezoluție, informațiile relevante pentru câmpul respectiv sunt scutite de îndeplinirea cerinței de la articolul 1.</w:t>
            </w:r>
          </w:p>
        </w:tc>
        <w:tc>
          <w:tcPr>
            <w:tcW w:w="5669" w:type="dxa"/>
          </w:tcPr>
          <w:p w14:paraId="286A4F68" w14:textId="2111F51B" w:rsidR="004B70D5" w:rsidRPr="00C14992" w:rsidRDefault="004B70D5" w:rsidP="00ED5ED0">
            <w:pPr>
              <w:pStyle w:val="ListParagraph"/>
              <w:numPr>
                <w:ilvl w:val="0"/>
                <w:numId w:val="46"/>
              </w:numPr>
              <w:ind w:left="322" w:hanging="322"/>
              <w:jc w:val="both"/>
              <w:rPr>
                <w:rFonts w:ascii="Roboto" w:hAnsi="Roboto"/>
                <w:sz w:val="20"/>
                <w:szCs w:val="20"/>
                <w:lang w:val="ro-MD"/>
              </w:rPr>
            </w:pPr>
            <w:r w:rsidRPr="00C14992">
              <w:rPr>
                <w:rFonts w:ascii="Roboto" w:hAnsi="Roboto"/>
                <w:sz w:val="20"/>
                <w:szCs w:val="20"/>
                <w:lang w:val="ro-MD"/>
              </w:rPr>
              <w:t xml:space="preserve">În </w:t>
            </w:r>
            <w:r w:rsidR="00CB6C26" w:rsidRPr="00CB6C26">
              <w:rPr>
                <w:rFonts w:ascii="Roboto" w:hAnsi="Roboto"/>
                <w:sz w:val="20"/>
                <w:szCs w:val="20"/>
                <w:lang w:val="ro-MD"/>
              </w:rPr>
              <w:t>cazul în care un câmp de informații prevăzut în anexă nu este aplicabil pentru un anumit tip de contract financiar, iar instituția de credit sau entitatea menționată la pct. 4 poate demonstra acest lucru Băncii Naționale a Moldovei</w:t>
            </w:r>
            <w:r w:rsidR="00777E02">
              <w:rPr>
                <w:rFonts w:ascii="Roboto" w:hAnsi="Roboto"/>
                <w:sz w:val="20"/>
                <w:szCs w:val="20"/>
                <w:lang w:val="ro-MD"/>
              </w:rPr>
              <w:t>,</w:t>
            </w:r>
            <w:r w:rsidR="00CB6C26" w:rsidRPr="00CB6C26">
              <w:rPr>
                <w:rFonts w:ascii="Roboto" w:hAnsi="Roboto"/>
                <w:sz w:val="20"/>
                <w:szCs w:val="20"/>
                <w:lang w:val="ro-MD"/>
              </w:rPr>
              <w:t xml:space="preserve"> în calitate de autoritate competentă și în calitate de autoritate de rezoluție, informațiile relevante pentru câmpul respectiv sunt scutite de îndeplinirea cerinței de la pct. 4</w:t>
            </w:r>
            <w:r w:rsidRPr="00C14992">
              <w:rPr>
                <w:rFonts w:ascii="Roboto" w:hAnsi="Roboto"/>
                <w:sz w:val="20"/>
                <w:szCs w:val="20"/>
                <w:lang w:val="ro-MD"/>
              </w:rPr>
              <w:t>.</w:t>
            </w:r>
          </w:p>
        </w:tc>
        <w:tc>
          <w:tcPr>
            <w:tcW w:w="1701" w:type="dxa"/>
          </w:tcPr>
          <w:p w14:paraId="6D0556BE" w14:textId="306E34F1" w:rsidR="004B70D5" w:rsidRPr="00CF54B8" w:rsidRDefault="004B70D5" w:rsidP="004B70D5">
            <w:pPr>
              <w:jc w:val="center"/>
              <w:rPr>
                <w:rFonts w:ascii="Roboto" w:hAnsi="Roboto"/>
                <w:b/>
                <w:bCs/>
                <w:sz w:val="20"/>
                <w:szCs w:val="20"/>
                <w:lang w:val="ro-MD"/>
              </w:rPr>
            </w:pPr>
            <w:r w:rsidRPr="00CF54B8">
              <w:rPr>
                <w:rFonts w:ascii="Roboto" w:hAnsi="Roboto"/>
                <w:b/>
                <w:bCs/>
                <w:sz w:val="20"/>
                <w:szCs w:val="20"/>
                <w:lang w:val="ro-MD"/>
              </w:rPr>
              <w:t>Compatibil</w:t>
            </w:r>
          </w:p>
        </w:tc>
        <w:tc>
          <w:tcPr>
            <w:tcW w:w="1701" w:type="dxa"/>
          </w:tcPr>
          <w:p w14:paraId="75370AEC" w14:textId="77777777" w:rsidR="004B70D5" w:rsidRPr="00CF54B8" w:rsidRDefault="004B70D5" w:rsidP="004B70D5">
            <w:pPr>
              <w:jc w:val="center"/>
              <w:rPr>
                <w:rFonts w:ascii="Roboto" w:hAnsi="Roboto"/>
                <w:sz w:val="20"/>
                <w:szCs w:val="20"/>
                <w:lang w:val="ro-MD"/>
              </w:rPr>
            </w:pPr>
          </w:p>
        </w:tc>
      </w:tr>
      <w:tr w:rsidR="004B70D5" w:rsidRPr="00CF54B8" w14:paraId="67C7FA1A" w14:textId="5BAAEE67" w:rsidTr="00DC1F60">
        <w:trPr>
          <w:trHeight w:val="881"/>
        </w:trPr>
        <w:tc>
          <w:tcPr>
            <w:tcW w:w="5669" w:type="dxa"/>
          </w:tcPr>
          <w:p w14:paraId="6D771F3B" w14:textId="4E3259B8" w:rsidR="004B70D5" w:rsidRPr="00C14992" w:rsidRDefault="004B70D5" w:rsidP="004B70D5">
            <w:pPr>
              <w:jc w:val="both"/>
              <w:rPr>
                <w:rFonts w:ascii="Roboto" w:hAnsi="Roboto"/>
                <w:b/>
                <w:bCs/>
                <w:sz w:val="20"/>
                <w:szCs w:val="20"/>
                <w:lang w:val="ro-MD"/>
              </w:rPr>
            </w:pPr>
            <w:r w:rsidRPr="00C14992">
              <w:rPr>
                <w:rFonts w:ascii="Roboto" w:hAnsi="Roboto"/>
                <w:b/>
                <w:bCs/>
                <w:sz w:val="20"/>
                <w:szCs w:val="20"/>
                <w:lang w:val="ro-MD"/>
              </w:rPr>
              <w:t>Articolul 3</w:t>
            </w:r>
            <w:r w:rsidR="005874AF">
              <w:rPr>
                <w:rFonts w:ascii="Roboto" w:hAnsi="Roboto"/>
                <w:b/>
                <w:bCs/>
                <w:sz w:val="20"/>
                <w:szCs w:val="20"/>
                <w:lang w:val="ro-MD"/>
              </w:rPr>
              <w:t xml:space="preserve"> - </w:t>
            </w:r>
            <w:r w:rsidR="005874AF" w:rsidRPr="0091281E">
              <w:rPr>
                <w:rFonts w:ascii="Roboto" w:hAnsi="Roboto"/>
                <w:b/>
                <w:bCs/>
                <w:sz w:val="20"/>
                <w:szCs w:val="20"/>
                <w:lang w:val="ro-MD"/>
              </w:rPr>
              <w:t>Intrarea în vigoare</w:t>
            </w:r>
          </w:p>
          <w:p w14:paraId="2D425BDA" w14:textId="77777777" w:rsidR="00CB6C26" w:rsidRDefault="004B70D5" w:rsidP="005874AF">
            <w:pPr>
              <w:ind w:left="306"/>
              <w:jc w:val="both"/>
              <w:rPr>
                <w:rFonts w:ascii="Roboto" w:hAnsi="Roboto"/>
                <w:sz w:val="20"/>
                <w:szCs w:val="20"/>
                <w:lang w:val="ro-MD"/>
              </w:rPr>
            </w:pPr>
            <w:r w:rsidRPr="00C14992">
              <w:rPr>
                <w:rFonts w:ascii="Roboto" w:hAnsi="Roboto"/>
                <w:sz w:val="20"/>
                <w:szCs w:val="20"/>
                <w:lang w:val="ro-MD"/>
              </w:rPr>
              <w:t>Prezentul regulament intră în vigoare în a douăzecea zi de la data publicării în Jurnalul Oficial al Uniunii Europene.</w:t>
            </w:r>
          </w:p>
          <w:p w14:paraId="246D93AC" w14:textId="77777777" w:rsidR="00CB6C26" w:rsidRDefault="00CB6C26" w:rsidP="004B70D5">
            <w:pPr>
              <w:jc w:val="both"/>
              <w:rPr>
                <w:rFonts w:ascii="Roboto" w:hAnsi="Roboto"/>
                <w:sz w:val="20"/>
                <w:szCs w:val="20"/>
                <w:lang w:val="ro-MD"/>
              </w:rPr>
            </w:pPr>
          </w:p>
          <w:p w14:paraId="5D8B2E30" w14:textId="77777777" w:rsidR="00CB6C26" w:rsidRDefault="00CB6C26" w:rsidP="004B70D5">
            <w:pPr>
              <w:jc w:val="both"/>
              <w:rPr>
                <w:rFonts w:ascii="Roboto" w:hAnsi="Roboto"/>
                <w:sz w:val="20"/>
                <w:szCs w:val="20"/>
                <w:lang w:val="ro-MD"/>
              </w:rPr>
            </w:pPr>
          </w:p>
          <w:p w14:paraId="744963E8" w14:textId="77777777" w:rsidR="00CB6C26" w:rsidRDefault="00CB6C26" w:rsidP="004B70D5">
            <w:pPr>
              <w:jc w:val="both"/>
              <w:rPr>
                <w:rFonts w:ascii="Roboto" w:hAnsi="Roboto"/>
                <w:sz w:val="20"/>
                <w:szCs w:val="20"/>
                <w:lang w:val="ro-MD"/>
              </w:rPr>
            </w:pPr>
          </w:p>
          <w:p w14:paraId="6759430E" w14:textId="77777777" w:rsidR="00CB6C26" w:rsidRDefault="00CB6C26" w:rsidP="004B70D5">
            <w:pPr>
              <w:jc w:val="both"/>
              <w:rPr>
                <w:rFonts w:ascii="Roboto" w:hAnsi="Roboto"/>
                <w:sz w:val="20"/>
                <w:szCs w:val="20"/>
                <w:lang w:val="ro-MD"/>
              </w:rPr>
            </w:pPr>
          </w:p>
          <w:p w14:paraId="348087F2" w14:textId="77777777" w:rsidR="00CB6C26" w:rsidRDefault="00CB6C26" w:rsidP="004B70D5">
            <w:pPr>
              <w:jc w:val="both"/>
              <w:rPr>
                <w:rFonts w:ascii="Roboto" w:hAnsi="Roboto"/>
                <w:sz w:val="20"/>
                <w:szCs w:val="20"/>
                <w:lang w:val="ro-MD"/>
              </w:rPr>
            </w:pPr>
          </w:p>
          <w:p w14:paraId="1A93F4EB" w14:textId="77777777" w:rsidR="00CB6C26" w:rsidRDefault="00CB6C26" w:rsidP="004B70D5">
            <w:pPr>
              <w:jc w:val="both"/>
              <w:rPr>
                <w:rFonts w:ascii="Roboto" w:hAnsi="Roboto"/>
                <w:sz w:val="20"/>
                <w:szCs w:val="20"/>
                <w:lang w:val="ro-MD"/>
              </w:rPr>
            </w:pPr>
          </w:p>
          <w:p w14:paraId="40D327A5" w14:textId="77777777" w:rsidR="00CB6C26" w:rsidRDefault="00CB6C26" w:rsidP="004B70D5">
            <w:pPr>
              <w:jc w:val="both"/>
              <w:rPr>
                <w:rFonts w:ascii="Roboto" w:hAnsi="Roboto"/>
                <w:sz w:val="20"/>
                <w:szCs w:val="20"/>
                <w:lang w:val="ro-MD"/>
              </w:rPr>
            </w:pPr>
          </w:p>
          <w:p w14:paraId="705CD7A0" w14:textId="77777777" w:rsidR="00CB6C26" w:rsidRDefault="00CB6C26" w:rsidP="004B70D5">
            <w:pPr>
              <w:jc w:val="both"/>
              <w:rPr>
                <w:rFonts w:ascii="Roboto" w:hAnsi="Roboto"/>
                <w:sz w:val="20"/>
                <w:szCs w:val="20"/>
                <w:lang w:val="ro-MD"/>
              </w:rPr>
            </w:pPr>
          </w:p>
          <w:p w14:paraId="1E3BEC2F" w14:textId="77777777" w:rsidR="00CB6C26" w:rsidRDefault="00CB6C26" w:rsidP="004B70D5">
            <w:pPr>
              <w:jc w:val="both"/>
              <w:rPr>
                <w:rFonts w:ascii="Roboto" w:hAnsi="Roboto"/>
                <w:sz w:val="20"/>
                <w:szCs w:val="20"/>
                <w:lang w:val="ro-MD"/>
              </w:rPr>
            </w:pPr>
          </w:p>
          <w:p w14:paraId="6ECA1962" w14:textId="77777777" w:rsidR="00CB6C26" w:rsidRDefault="00CB6C26" w:rsidP="004B70D5">
            <w:pPr>
              <w:jc w:val="both"/>
              <w:rPr>
                <w:rFonts w:ascii="Roboto" w:hAnsi="Roboto"/>
                <w:sz w:val="20"/>
                <w:szCs w:val="20"/>
                <w:lang w:val="ro-MD"/>
              </w:rPr>
            </w:pPr>
          </w:p>
          <w:p w14:paraId="650F8A58" w14:textId="77777777" w:rsidR="00CB6C26" w:rsidRDefault="00CB6C26" w:rsidP="004B70D5">
            <w:pPr>
              <w:jc w:val="both"/>
              <w:rPr>
                <w:rFonts w:ascii="Roboto" w:hAnsi="Roboto"/>
                <w:sz w:val="20"/>
                <w:szCs w:val="20"/>
                <w:lang w:val="ro-MD"/>
              </w:rPr>
            </w:pPr>
          </w:p>
          <w:p w14:paraId="1C22F24F" w14:textId="77777777" w:rsidR="00CB6C26" w:rsidRDefault="00CB6C26" w:rsidP="004B70D5">
            <w:pPr>
              <w:jc w:val="both"/>
              <w:rPr>
                <w:rFonts w:ascii="Roboto" w:hAnsi="Roboto"/>
                <w:sz w:val="20"/>
                <w:szCs w:val="20"/>
                <w:lang w:val="ro-MD"/>
              </w:rPr>
            </w:pPr>
          </w:p>
          <w:p w14:paraId="0C25F668" w14:textId="77777777" w:rsidR="00CB6C26" w:rsidRDefault="00CB6C26" w:rsidP="004B70D5">
            <w:pPr>
              <w:jc w:val="both"/>
              <w:rPr>
                <w:rFonts w:ascii="Roboto" w:hAnsi="Roboto"/>
                <w:sz w:val="20"/>
                <w:szCs w:val="20"/>
                <w:lang w:val="ro-MD"/>
              </w:rPr>
            </w:pPr>
          </w:p>
          <w:p w14:paraId="43DB66EA" w14:textId="77777777" w:rsidR="00CB6C26" w:rsidRDefault="00CB6C26" w:rsidP="004B70D5">
            <w:pPr>
              <w:jc w:val="both"/>
              <w:rPr>
                <w:rFonts w:ascii="Roboto" w:hAnsi="Roboto"/>
                <w:sz w:val="20"/>
                <w:szCs w:val="20"/>
                <w:lang w:val="ro-MD"/>
              </w:rPr>
            </w:pPr>
          </w:p>
          <w:p w14:paraId="71A6683D" w14:textId="77777777" w:rsidR="00CB6C26" w:rsidRDefault="00CB6C26" w:rsidP="004B70D5">
            <w:pPr>
              <w:jc w:val="both"/>
              <w:rPr>
                <w:rFonts w:ascii="Roboto" w:hAnsi="Roboto"/>
                <w:sz w:val="20"/>
                <w:szCs w:val="20"/>
                <w:lang w:val="ro-MD"/>
              </w:rPr>
            </w:pPr>
          </w:p>
          <w:p w14:paraId="664747A3" w14:textId="77777777" w:rsidR="00CB6C26" w:rsidRDefault="00CB6C26" w:rsidP="004B70D5">
            <w:pPr>
              <w:jc w:val="both"/>
              <w:rPr>
                <w:rFonts w:ascii="Roboto" w:hAnsi="Roboto"/>
                <w:sz w:val="20"/>
                <w:szCs w:val="20"/>
                <w:lang w:val="ro-MD"/>
              </w:rPr>
            </w:pPr>
          </w:p>
          <w:p w14:paraId="6809834C" w14:textId="77777777" w:rsidR="00CB6C26" w:rsidRDefault="00CB6C26" w:rsidP="004B70D5">
            <w:pPr>
              <w:jc w:val="both"/>
              <w:rPr>
                <w:rFonts w:ascii="Roboto" w:hAnsi="Roboto"/>
                <w:sz w:val="20"/>
                <w:szCs w:val="20"/>
                <w:lang w:val="ro-MD"/>
              </w:rPr>
            </w:pPr>
          </w:p>
          <w:p w14:paraId="043081F1" w14:textId="77777777" w:rsidR="00CB6C26" w:rsidRDefault="00CB6C26" w:rsidP="004B70D5">
            <w:pPr>
              <w:jc w:val="both"/>
              <w:rPr>
                <w:rFonts w:ascii="Roboto" w:hAnsi="Roboto"/>
                <w:sz w:val="20"/>
                <w:szCs w:val="20"/>
                <w:lang w:val="ro-MD"/>
              </w:rPr>
            </w:pPr>
          </w:p>
          <w:p w14:paraId="15B4569A" w14:textId="77777777" w:rsidR="008A59ED" w:rsidRDefault="008A59ED" w:rsidP="004B70D5">
            <w:pPr>
              <w:jc w:val="both"/>
              <w:rPr>
                <w:rFonts w:ascii="Roboto" w:hAnsi="Roboto"/>
                <w:sz w:val="20"/>
                <w:szCs w:val="20"/>
                <w:lang w:val="ro-MD"/>
              </w:rPr>
            </w:pPr>
          </w:p>
          <w:p w14:paraId="20F7D82C" w14:textId="77777777" w:rsidR="008A59ED" w:rsidRDefault="008A59ED" w:rsidP="004B70D5">
            <w:pPr>
              <w:jc w:val="both"/>
              <w:rPr>
                <w:rFonts w:ascii="Roboto" w:hAnsi="Roboto"/>
                <w:sz w:val="20"/>
                <w:szCs w:val="20"/>
                <w:lang w:val="ro-MD"/>
              </w:rPr>
            </w:pPr>
          </w:p>
          <w:p w14:paraId="56D70F0F" w14:textId="77777777" w:rsidR="008A59ED" w:rsidRDefault="008A59ED" w:rsidP="004B70D5">
            <w:pPr>
              <w:jc w:val="both"/>
              <w:rPr>
                <w:rFonts w:ascii="Roboto" w:hAnsi="Roboto"/>
                <w:sz w:val="20"/>
                <w:szCs w:val="20"/>
                <w:lang w:val="ro-MD"/>
              </w:rPr>
            </w:pPr>
          </w:p>
          <w:p w14:paraId="55514C5F" w14:textId="77777777" w:rsidR="008A59ED" w:rsidRDefault="008A59ED" w:rsidP="004B70D5">
            <w:pPr>
              <w:jc w:val="both"/>
              <w:rPr>
                <w:rFonts w:ascii="Roboto" w:hAnsi="Roboto"/>
                <w:sz w:val="20"/>
                <w:szCs w:val="20"/>
                <w:lang w:val="ro-MD"/>
              </w:rPr>
            </w:pPr>
          </w:p>
          <w:p w14:paraId="6A2C7BBF" w14:textId="1EEF0396" w:rsidR="008A59ED" w:rsidRPr="00C14992" w:rsidRDefault="008A59ED" w:rsidP="004B70D5">
            <w:pPr>
              <w:jc w:val="both"/>
              <w:rPr>
                <w:rFonts w:ascii="Roboto" w:hAnsi="Roboto"/>
                <w:sz w:val="20"/>
                <w:szCs w:val="20"/>
                <w:lang w:val="ro-MD"/>
              </w:rPr>
            </w:pPr>
          </w:p>
        </w:tc>
        <w:tc>
          <w:tcPr>
            <w:tcW w:w="5669" w:type="dxa"/>
          </w:tcPr>
          <w:p w14:paraId="1FA06824" w14:textId="71CF3CEB" w:rsidR="004B70D5" w:rsidRPr="005874AF" w:rsidRDefault="00CB6C26" w:rsidP="004B70D5">
            <w:pPr>
              <w:jc w:val="both"/>
              <w:rPr>
                <w:rFonts w:ascii="Roboto" w:hAnsi="Roboto"/>
                <w:b/>
                <w:bCs/>
                <w:sz w:val="20"/>
                <w:szCs w:val="20"/>
                <w:lang w:val="ro-MD"/>
              </w:rPr>
            </w:pPr>
            <w:r w:rsidRPr="005874AF">
              <w:rPr>
                <w:rFonts w:ascii="Roboto" w:hAnsi="Roboto"/>
                <w:b/>
                <w:bCs/>
                <w:sz w:val="20"/>
                <w:szCs w:val="20"/>
                <w:lang w:val="ro-MD"/>
              </w:rPr>
              <w:t>-</w:t>
            </w:r>
          </w:p>
        </w:tc>
        <w:tc>
          <w:tcPr>
            <w:tcW w:w="1701" w:type="dxa"/>
          </w:tcPr>
          <w:p w14:paraId="52163D0F" w14:textId="1D4B6E32" w:rsidR="004B70D5" w:rsidRPr="00CF54B8" w:rsidRDefault="004B70D5" w:rsidP="004B70D5">
            <w:pPr>
              <w:jc w:val="center"/>
              <w:rPr>
                <w:rFonts w:ascii="Roboto" w:hAnsi="Roboto"/>
                <w:b/>
                <w:bCs/>
                <w:sz w:val="20"/>
                <w:szCs w:val="20"/>
                <w:lang w:val="ro-MD"/>
              </w:rPr>
            </w:pPr>
          </w:p>
        </w:tc>
        <w:tc>
          <w:tcPr>
            <w:tcW w:w="1701" w:type="dxa"/>
          </w:tcPr>
          <w:p w14:paraId="4788CA32" w14:textId="77777777" w:rsidR="004B70D5" w:rsidRPr="00CF54B8" w:rsidRDefault="004B70D5" w:rsidP="004B70D5">
            <w:pPr>
              <w:jc w:val="center"/>
              <w:rPr>
                <w:rFonts w:ascii="Roboto" w:hAnsi="Roboto"/>
                <w:sz w:val="20"/>
                <w:szCs w:val="20"/>
                <w:lang w:val="ro-MD"/>
              </w:rPr>
            </w:pPr>
          </w:p>
        </w:tc>
      </w:tr>
      <w:tr w:rsidR="004B70D5" w:rsidRPr="00390784" w14:paraId="31D353CB" w14:textId="77777777" w:rsidTr="00DC1F60">
        <w:tc>
          <w:tcPr>
            <w:tcW w:w="5669" w:type="dxa"/>
            <w:vAlign w:val="center"/>
          </w:tcPr>
          <w:p w14:paraId="425798AF" w14:textId="77777777" w:rsidR="004B70D5" w:rsidRPr="00390784" w:rsidRDefault="004B70D5" w:rsidP="004B70D5">
            <w:pPr>
              <w:jc w:val="center"/>
              <w:rPr>
                <w:rFonts w:ascii="Roboto" w:hAnsi="Roboto"/>
                <w:i/>
                <w:iCs/>
                <w:sz w:val="20"/>
                <w:szCs w:val="20"/>
                <w:lang w:val="ro-MD"/>
              </w:rPr>
            </w:pPr>
            <w:r w:rsidRPr="00390784">
              <w:rPr>
                <w:rFonts w:ascii="Roboto" w:hAnsi="Roboto"/>
                <w:i/>
                <w:iCs/>
                <w:sz w:val="20"/>
                <w:szCs w:val="20"/>
                <w:lang w:val="ro-MD"/>
              </w:rPr>
              <w:t>ANEXĂ</w:t>
            </w:r>
          </w:p>
          <w:p w14:paraId="600F2D31" w14:textId="77777777" w:rsidR="004B70D5" w:rsidRPr="00390784" w:rsidRDefault="004B70D5" w:rsidP="004B70D5">
            <w:pPr>
              <w:jc w:val="center"/>
              <w:rPr>
                <w:rFonts w:ascii="Roboto" w:hAnsi="Roboto"/>
                <w:sz w:val="20"/>
                <w:szCs w:val="20"/>
                <w:lang w:val="ro-MD"/>
              </w:rPr>
            </w:pPr>
            <w:r w:rsidRPr="00390784">
              <w:rPr>
                <w:rFonts w:ascii="Roboto" w:hAnsi="Roboto"/>
                <w:sz w:val="20"/>
                <w:szCs w:val="20"/>
                <w:lang w:val="ro-MD"/>
              </w:rPr>
              <w:t>Setul minim de informații privind contractele financiare care trebuie să figureze în evidența detaliată</w:t>
            </w:r>
          </w:p>
          <w:tbl>
            <w:tblPr>
              <w:tblW w:w="496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0"/>
              <w:gridCol w:w="2075"/>
              <w:gridCol w:w="3086"/>
            </w:tblGrid>
            <w:tr w:rsidR="004B70D5" w:rsidRPr="008A59ED" w14:paraId="45F8468B"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27DE4" w14:textId="524DD9F6" w:rsidR="004B70D5" w:rsidRPr="00390784" w:rsidRDefault="004B70D5" w:rsidP="004B70D5">
                  <w:pPr>
                    <w:spacing w:after="0"/>
                    <w:jc w:val="center"/>
                    <w:rPr>
                      <w:rFonts w:ascii="Roboto" w:eastAsia="Times New Roman" w:hAnsi="Roboto" w:cs="Times New Roman"/>
                      <w:sz w:val="20"/>
                      <w:szCs w:val="20"/>
                      <w:lang w:val="ro-RO" w:eastAsia="ro-RO"/>
                    </w:rPr>
                  </w:pP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1470D1" w14:textId="77777777" w:rsidR="004B70D5" w:rsidRPr="00390784" w:rsidRDefault="004B70D5" w:rsidP="004B70D5">
                  <w:pPr>
                    <w:spacing w:after="0"/>
                    <w:ind w:left="52" w:right="2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Câmp</w:t>
                  </w:r>
                </w:p>
              </w:tc>
              <w:tc>
                <w:tcPr>
                  <w:tcW w:w="28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38C55D" w14:textId="77777777" w:rsidR="004B70D5" w:rsidRPr="00390784" w:rsidRDefault="004B70D5" w:rsidP="004B70D5">
                  <w:pPr>
                    <w:spacing w:after="0"/>
                    <w:ind w:left="108"/>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 xml:space="preserve">Descrierea informațiilor care trebuie incluse în evidența </w:t>
                  </w:r>
                  <w:r w:rsidRPr="00390784">
                    <w:rPr>
                      <w:rFonts w:ascii="Roboto" w:eastAsia="Times New Roman" w:hAnsi="Roboto" w:cs="Times New Roman"/>
                      <w:b/>
                      <w:bCs/>
                      <w:sz w:val="20"/>
                      <w:szCs w:val="20"/>
                      <w:lang w:val="ro-RO" w:eastAsia="ro-RO"/>
                    </w:rPr>
                    <w:lastRenderedPageBreak/>
                    <w:t>detaliată a contractelor financiare</w:t>
                  </w:r>
                </w:p>
              </w:tc>
            </w:tr>
            <w:tr w:rsidR="004B70D5" w:rsidRPr="008A59ED" w14:paraId="78D00A61" w14:textId="77777777" w:rsidTr="005C23A1">
              <w:tc>
                <w:tcPr>
                  <w:tcW w:w="0" w:type="auto"/>
                  <w:shd w:val="clear" w:color="auto" w:fill="FFFFFF"/>
                  <w:vAlign w:val="center"/>
                  <w:hideMark/>
                </w:tcPr>
                <w:p w14:paraId="60B72074" w14:textId="0FAF88EA" w:rsidR="004B70D5" w:rsidRPr="00390784" w:rsidRDefault="004B70D5" w:rsidP="004B70D5">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6C64F9CC"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1 – Părțile din contractul financiar</w:t>
                  </w:r>
                </w:p>
              </w:tc>
            </w:tr>
            <w:tr w:rsidR="004B70D5" w:rsidRPr="008A59ED" w14:paraId="05245F2F" w14:textId="77777777" w:rsidTr="005C23A1">
              <w:tc>
                <w:tcPr>
                  <w:tcW w:w="0" w:type="auto"/>
                  <w:shd w:val="clear" w:color="auto" w:fill="FFFFFF"/>
                  <w:vAlign w:val="center"/>
                  <w:hideMark/>
                </w:tcPr>
                <w:p w14:paraId="602B346E"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74875047"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061F985A"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r>
            <w:tr w:rsidR="004B70D5" w:rsidRPr="00390784" w14:paraId="19121A58"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64412C"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425308B"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Marca temporală a evidenței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1C40C21"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și ora înregistrării</w:t>
                  </w:r>
                </w:p>
              </w:tc>
            </w:tr>
            <w:tr w:rsidR="004B70D5" w:rsidRPr="008A59ED" w14:paraId="0195B05C"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8958F7"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3E26E202"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Tipul de identificator al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4B93E3D"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Tipul de cod utilizat pentru identificarea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r>
            <w:tr w:rsidR="004B70D5" w:rsidRPr="008A59ED" w14:paraId="6C7739B5"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9B792F"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584F004"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Identificatorul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07F8BCFF"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Codul unic (identificatorul entității juridice – LEI, dacă este disponibil) prin care este identificată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care efectuează raportarea</w:t>
                  </w:r>
                </w:p>
              </w:tc>
            </w:tr>
            <w:tr w:rsidR="004B70D5" w:rsidRPr="008A59ED" w14:paraId="49425CDE"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EDC200"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0384D8C"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Tipul de identificator al celeilalte </w:t>
                  </w:r>
                  <w:proofErr w:type="spellStart"/>
                  <w:r w:rsidRPr="00390784">
                    <w:rPr>
                      <w:rFonts w:ascii="Roboto" w:eastAsia="Times New Roman" w:hAnsi="Roboto" w:cs="Times New Roman"/>
                      <w:sz w:val="20"/>
                      <w:szCs w:val="20"/>
                      <w:lang w:val="ro-RO" w:eastAsia="ro-RO"/>
                    </w:rPr>
                    <w:t>contrapărți</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2B03BBA4"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Tipul de cod utilizat pentru identificarea celeilalte </w:t>
                  </w:r>
                  <w:proofErr w:type="spellStart"/>
                  <w:r w:rsidRPr="00390784">
                    <w:rPr>
                      <w:rFonts w:ascii="Roboto" w:eastAsia="Times New Roman" w:hAnsi="Roboto" w:cs="Times New Roman"/>
                      <w:sz w:val="20"/>
                      <w:szCs w:val="20"/>
                      <w:lang w:val="ro-RO" w:eastAsia="ro-RO"/>
                    </w:rPr>
                    <w:t>contrapărți</w:t>
                  </w:r>
                  <w:proofErr w:type="spellEnd"/>
                </w:p>
              </w:tc>
            </w:tr>
            <w:tr w:rsidR="004B70D5" w:rsidRPr="008A59ED" w14:paraId="1555DB6C"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F185C5"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9A5973A"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Identificatorul celeilalte </w:t>
                  </w:r>
                  <w:proofErr w:type="spellStart"/>
                  <w:r w:rsidRPr="00390784">
                    <w:rPr>
                      <w:rFonts w:ascii="Roboto" w:eastAsia="Times New Roman" w:hAnsi="Roboto" w:cs="Times New Roman"/>
                      <w:sz w:val="20"/>
                      <w:szCs w:val="20"/>
                      <w:lang w:val="ro-RO" w:eastAsia="ro-RO"/>
                    </w:rPr>
                    <w:t>contrapărți</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60A782E8"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Codul unic (LEI, dacă este disponibil) prin care este identificată cealaltă </w:t>
                  </w:r>
                  <w:proofErr w:type="spellStart"/>
                  <w:r w:rsidRPr="00390784">
                    <w:rPr>
                      <w:rFonts w:ascii="Roboto" w:eastAsia="Times New Roman" w:hAnsi="Roboto" w:cs="Times New Roman"/>
                      <w:sz w:val="20"/>
                      <w:szCs w:val="20"/>
                      <w:lang w:val="ro-RO" w:eastAsia="ro-RO"/>
                    </w:rPr>
                    <w:t>contraparte</w:t>
                  </w:r>
                  <w:proofErr w:type="spellEnd"/>
                  <w:r w:rsidRPr="00390784">
                    <w:rPr>
                      <w:rFonts w:ascii="Roboto" w:eastAsia="Times New Roman" w:hAnsi="Roboto" w:cs="Times New Roman"/>
                      <w:sz w:val="20"/>
                      <w:szCs w:val="20"/>
                      <w:lang w:val="ro-RO" w:eastAsia="ro-RO"/>
                    </w:rPr>
                    <w:t xml:space="preserve"> a contractului financiar. Acest câmp se completează din perspectiva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 În cazul unei persoane fizice, se utilizează în mod consecvent un cod de client.</w:t>
                  </w:r>
                </w:p>
              </w:tc>
            </w:tr>
            <w:tr w:rsidR="004B70D5" w:rsidRPr="008A59ED" w14:paraId="5E314DA9"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CF693F"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5055367"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Denumirea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85D7520"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Denumirea juridică 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p w14:paraId="34633D3E"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Acest câmp poate fi lăsat necompletat în cazul în care se utilizează LEI pentru identificarea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r>
            <w:tr w:rsidR="004B70D5" w:rsidRPr="008A59ED" w14:paraId="199FEBBB"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7D39F1"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3249B74"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Sediul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5E6CA73A"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Informații privind sediul social, constând în adresa completă, orașul și țara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p w14:paraId="0958401A"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Acest câmp poate fi lăsat necompletat în cazul în care se </w:t>
                  </w:r>
                  <w:r w:rsidRPr="00390784">
                    <w:rPr>
                      <w:rFonts w:ascii="Roboto" w:eastAsia="Times New Roman" w:hAnsi="Roboto" w:cs="Times New Roman"/>
                      <w:sz w:val="20"/>
                      <w:szCs w:val="20"/>
                      <w:lang w:val="ro-RO" w:eastAsia="ro-RO"/>
                    </w:rPr>
                    <w:lastRenderedPageBreak/>
                    <w:t xml:space="preserve">utilizează LEI pentru identificarea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r>
            <w:tr w:rsidR="004B70D5" w:rsidRPr="008A59ED" w14:paraId="0F4E84FE"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2326F2"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0A99ECBB"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Țara celeilalte </w:t>
                  </w:r>
                  <w:proofErr w:type="spellStart"/>
                  <w:r w:rsidRPr="00390784">
                    <w:rPr>
                      <w:rFonts w:ascii="Roboto" w:eastAsia="Times New Roman" w:hAnsi="Roboto" w:cs="Times New Roman"/>
                      <w:sz w:val="20"/>
                      <w:szCs w:val="20"/>
                      <w:lang w:val="ro-RO" w:eastAsia="ro-RO"/>
                    </w:rPr>
                    <w:t>contrapărți</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E1B7B1A"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Codul țării în care se află sediul social al celeilalte </w:t>
                  </w:r>
                  <w:proofErr w:type="spellStart"/>
                  <w:r w:rsidRPr="00390784">
                    <w:rPr>
                      <w:rFonts w:ascii="Roboto" w:eastAsia="Times New Roman" w:hAnsi="Roboto" w:cs="Times New Roman"/>
                      <w:sz w:val="20"/>
                      <w:szCs w:val="20"/>
                      <w:lang w:val="ro-RO" w:eastAsia="ro-RO"/>
                    </w:rPr>
                    <w:t>contrapărți</w:t>
                  </w:r>
                  <w:proofErr w:type="spellEnd"/>
                  <w:r w:rsidRPr="00390784">
                    <w:rPr>
                      <w:rFonts w:ascii="Roboto" w:eastAsia="Times New Roman" w:hAnsi="Roboto" w:cs="Times New Roman"/>
                      <w:sz w:val="20"/>
                      <w:szCs w:val="20"/>
                      <w:lang w:val="ro-RO" w:eastAsia="ro-RO"/>
                    </w:rPr>
                    <w:t xml:space="preserve"> sau, dacă cealaltă </w:t>
                  </w:r>
                  <w:proofErr w:type="spellStart"/>
                  <w:r w:rsidRPr="00390784">
                    <w:rPr>
                      <w:rFonts w:ascii="Roboto" w:eastAsia="Times New Roman" w:hAnsi="Roboto" w:cs="Times New Roman"/>
                      <w:sz w:val="20"/>
                      <w:szCs w:val="20"/>
                      <w:lang w:val="ro-RO" w:eastAsia="ro-RO"/>
                    </w:rPr>
                    <w:t>contraparte</w:t>
                  </w:r>
                  <w:proofErr w:type="spellEnd"/>
                  <w:r w:rsidRPr="00390784">
                    <w:rPr>
                      <w:rFonts w:ascii="Roboto" w:eastAsia="Times New Roman" w:hAnsi="Roboto" w:cs="Times New Roman"/>
                      <w:sz w:val="20"/>
                      <w:szCs w:val="20"/>
                      <w:lang w:val="ro-RO" w:eastAsia="ro-RO"/>
                    </w:rPr>
                    <w:t xml:space="preserve"> este o persoană fizică, codul țării de reședință.</w:t>
                  </w:r>
                </w:p>
              </w:tc>
            </w:tr>
            <w:tr w:rsidR="004B70D5" w:rsidRPr="008A59ED" w14:paraId="4BBAA02D"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50B101"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CA35E0F"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Legislația aplicabilă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225C5877"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identifica legislația aplicabilă contractului financiar.</w:t>
                  </w:r>
                </w:p>
              </w:tc>
            </w:tr>
            <w:tr w:rsidR="004B70D5" w:rsidRPr="008A59ED" w14:paraId="2755CD5A"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9FBB1C"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7D9F610"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Recunoașterea contractuală – competențele de reducere a valorii contabile și de conversie [numai pentru contractele reglementate de legislația țărilor terțe, care fac obiectul cerinței privind clauza contractuală în conformitate cu articolul 55 alineatul (1) primul paragraf din Directiva 2014/59/UE]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FC1BC4B"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Clauza contractuală impusă în conformitate cu articolul 55 alineatul (1) din Directiva 2014/59/UE.</w:t>
                  </w:r>
                </w:p>
                <w:p w14:paraId="46618C72"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În cazul în care această clauză contractuală este inclusă </w:t>
                  </w:r>
                  <w:proofErr w:type="spellStart"/>
                  <w:r w:rsidRPr="00390784">
                    <w:rPr>
                      <w:rFonts w:ascii="Roboto" w:eastAsia="Times New Roman" w:hAnsi="Roboto" w:cs="Times New Roman"/>
                      <w:sz w:val="20"/>
                      <w:szCs w:val="20"/>
                      <w:lang w:val="ro-RO" w:eastAsia="ro-RO"/>
                    </w:rPr>
                    <w:t>întrun</w:t>
                  </w:r>
                  <w:proofErr w:type="spellEnd"/>
                  <w:r w:rsidRPr="00390784">
                    <w:rPr>
                      <w:rFonts w:ascii="Roboto" w:eastAsia="Times New Roman" w:hAnsi="Roboto" w:cs="Times New Roman"/>
                      <w:sz w:val="20"/>
                      <w:szCs w:val="20"/>
                      <w:lang w:val="ro-RO" w:eastAsia="ro-RO"/>
                    </w:rPr>
                    <w:t xml:space="preserve"> acord-cadru și se aplică tuturor tranzacțiilor reglementate de respectivul acord-cadru, aceasta poate fi înregistrată la nivelul acordului-cadru.</w:t>
                  </w:r>
                </w:p>
              </w:tc>
            </w:tr>
            <w:tr w:rsidR="004B70D5" w:rsidRPr="008A59ED" w14:paraId="5B6A2D8F"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B3CAAB"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0972B4DA"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Recunoașterea contractuală – suspendarea drepturilor de reziliere (numai pentru contractele reglementate de legislația țărilor terțe)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1090C18D"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Clauza contractuală prin care creditorul sau partea din acord care creează obligația recunoaște competența autorității de rezoluție dintr-un stat membru de a suspenda drepturile de reziliere.</w:t>
                  </w:r>
                </w:p>
                <w:p w14:paraId="1C5DF419"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În cazul în care această clauză contractuală este inclusă într-un acord-cadru și se aplică tuturor tranzacțiilor reglementate de respectivul </w:t>
                  </w:r>
                  <w:r w:rsidRPr="00390784">
                    <w:rPr>
                      <w:rFonts w:ascii="Roboto" w:eastAsia="Times New Roman" w:hAnsi="Roboto" w:cs="Times New Roman"/>
                      <w:sz w:val="20"/>
                      <w:szCs w:val="20"/>
                      <w:lang w:val="ro-RO" w:eastAsia="ro-RO"/>
                    </w:rPr>
                    <w:lastRenderedPageBreak/>
                    <w:t>acord-cadru, poate fi înregistrată la nivelul acordului-cadru.</w:t>
                  </w:r>
                </w:p>
              </w:tc>
            </w:tr>
            <w:tr w:rsidR="004B70D5" w:rsidRPr="008A59ED" w14:paraId="5DF817AB"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62B5EC"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12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CE9D296"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Recunoașterea contractuală – competențele de rezoluție (numai pentru contractele reglementate de legislația țărilor terțe)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14092A5"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Clauza contractuală, dacă există, prin care creditorul sau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din acord care creează obligația recunoaște competența autorității de rezoluție dintr-un stat membru de a aplica măsuri de rezoluție, altele decât cele menționate în câmpurile 10 și 11.</w:t>
                  </w:r>
                </w:p>
                <w:p w14:paraId="654688B9"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în care această clauză contractuală este inclusă într-un acord-cadru și se aplică tuturor tranzacțiilor reglementate de respectivul acord-cadru, poate fi înregistrată la nivelul acordului-cadru.</w:t>
                  </w:r>
                </w:p>
              </w:tc>
            </w:tr>
            <w:tr w:rsidR="004B70D5" w:rsidRPr="008A59ED" w14:paraId="094B7674"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B0DBA2"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8E68787"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Liniile de activitate principale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EEA304A"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identifica liniile de activitate principale la care se referă contractul financiar, dacă este cazul.</w:t>
                  </w:r>
                </w:p>
              </w:tc>
            </w:tr>
            <w:tr w:rsidR="004B70D5" w:rsidRPr="00390784" w14:paraId="589CADE4"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0C0560"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B37076B"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Valoarea contractului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09248205"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Evaluarea contractului financiar prin raportare la piață sau prin raportare la model utilizată în temeiul articolului 11 alineatul (2) din Regulamentul (UE) nr. 648/2012 și raportată în temeiul articolului 9 din Regulamentul (UE) nr. 648/2012 și al regulamentelor delegate și de aplicare adoptate în temeiul regulamentului menționat. Evaluarea CPC se utilizează pentru tranzacțiile compensate.</w:t>
                  </w:r>
                </w:p>
              </w:tc>
            </w:tr>
            <w:tr w:rsidR="004B70D5" w:rsidRPr="008A59ED" w14:paraId="0DDDB0E2"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C7E6E3"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8F14AE3"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evaluării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6BD2B7AF"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utilizată pentru evaluarea contractului financiar</w:t>
                  </w:r>
                </w:p>
              </w:tc>
            </w:tr>
            <w:tr w:rsidR="004B70D5" w:rsidRPr="008A59ED" w14:paraId="3C7BB578"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D78EC5"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16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48CC5AD"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Marca temporală a evaluării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67885AD5"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și ora ultimei evaluări</w:t>
                  </w:r>
                </w:p>
                <w:p w14:paraId="7511872D"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evaluării prin raportare la piață, se raportează data și ora afișării prețurilor de referință.</w:t>
                  </w:r>
                </w:p>
              </w:tc>
            </w:tr>
            <w:tr w:rsidR="004B70D5" w:rsidRPr="008A59ED" w14:paraId="128C2EDE"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ED9AA0"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6651EAC0"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de evaluare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6FA7C70D"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indica dacă evaluarea a fost realizată prin raportare la piață sau prin raportare la model sau a fost furnizată de CPC.</w:t>
                  </w:r>
                </w:p>
              </w:tc>
            </w:tr>
            <w:tr w:rsidR="004B70D5" w:rsidRPr="008A59ED" w14:paraId="702CBF6C"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EEB8EA"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F38C0AD"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Constituirea de garanții reale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2F447441"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A se indica dacă există un acord între </w:t>
                  </w:r>
                  <w:proofErr w:type="spellStart"/>
                  <w:r w:rsidRPr="00390784">
                    <w:rPr>
                      <w:rFonts w:ascii="Roboto" w:eastAsia="Times New Roman" w:hAnsi="Roboto" w:cs="Times New Roman"/>
                      <w:sz w:val="20"/>
                      <w:szCs w:val="20"/>
                      <w:lang w:val="ro-RO" w:eastAsia="ro-RO"/>
                    </w:rPr>
                    <w:t>contrapărți</w:t>
                  </w:r>
                  <w:proofErr w:type="spellEnd"/>
                  <w:r w:rsidRPr="00390784">
                    <w:rPr>
                      <w:rFonts w:ascii="Roboto" w:eastAsia="Times New Roman" w:hAnsi="Roboto" w:cs="Times New Roman"/>
                      <w:sz w:val="20"/>
                      <w:szCs w:val="20"/>
                      <w:lang w:val="ro-RO" w:eastAsia="ro-RO"/>
                    </w:rPr>
                    <w:t xml:space="preserve"> în ceea ce privește constituirea de garanții reale. În cazul în care contractului financiar i se aplică cerințele de raportare menționate la articolul 9 din Regulamentul (UE) nr. 648/2012 și cerințele regulamentelor delegate și de aplicare adoptate în temeiul acestuia, informațiile referitoare la constituirea de garanții reale sunt furnizate conform prevederilor respective.</w:t>
                  </w:r>
                </w:p>
              </w:tc>
            </w:tr>
            <w:tr w:rsidR="004B70D5" w:rsidRPr="008A59ED" w14:paraId="0A5AE4B9"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B87BF4"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63784B3B"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Portofoliul de garanții reale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18EAFF90"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indica dacă constituirea de garanții reale s-a realizat la nivel de portofoliu. Prin portofoliu se înțelege calcularea garanțiilor reale pe baza pozițiilor nete rezultate dintr-un set de contracte, nu pe baza tranzacțiilor individuale.</w:t>
                  </w:r>
                </w:p>
              </w:tc>
            </w:tr>
            <w:tr w:rsidR="004B70D5" w:rsidRPr="008A59ED" w14:paraId="3E611EB9"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054387"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0FC8655"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Codul portofoliului de garanții reale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02BA4120"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Dacă garanțiile reale se raportează la nivel de portofoliu, acesta ar trebui identificat printr-un cod unic stabilit de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care efectuează raportarea.</w:t>
                  </w:r>
                </w:p>
              </w:tc>
            </w:tr>
            <w:tr w:rsidR="004B70D5" w:rsidRPr="008A59ED" w14:paraId="7C11650C"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E47E98"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21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0ED96078"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inițială furnizată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4568780"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Valoarea marjei inițiale furnizate celeilalte </w:t>
                  </w:r>
                  <w:proofErr w:type="spellStart"/>
                  <w:r w:rsidRPr="00390784">
                    <w:rPr>
                      <w:rFonts w:ascii="Roboto" w:eastAsia="Times New Roman" w:hAnsi="Roboto" w:cs="Times New Roman"/>
                      <w:sz w:val="20"/>
                      <w:szCs w:val="20"/>
                      <w:lang w:val="ro-RO" w:eastAsia="ro-RO"/>
                    </w:rPr>
                    <w:t>contrapărți</w:t>
                  </w:r>
                  <w:proofErr w:type="spellEnd"/>
                  <w:r w:rsidRPr="00390784">
                    <w:rPr>
                      <w:rFonts w:ascii="Roboto" w:eastAsia="Times New Roman" w:hAnsi="Roboto" w:cs="Times New Roman"/>
                      <w:sz w:val="20"/>
                      <w:szCs w:val="20"/>
                      <w:lang w:val="ro-RO" w:eastAsia="ro-RO"/>
                    </w:rPr>
                    <w:t xml:space="preserve"> de către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care efectuează raportarea.</w:t>
                  </w:r>
                </w:p>
                <w:p w14:paraId="46992446"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în care marja inițială este furnizată la nivel de portofoliu, acest câmp ar trebui să includă valoarea globală a marjei inițiale furnizate pentru portofoliu.</w:t>
                  </w:r>
                </w:p>
              </w:tc>
            </w:tr>
            <w:tr w:rsidR="004B70D5" w:rsidRPr="008A59ED" w14:paraId="37F63B4B"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5E7279"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3C5A6233"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inițiale furnizate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2761AFC"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specifica moneda în care este exprimată marja inițială furnizată.</w:t>
                  </w:r>
                </w:p>
              </w:tc>
            </w:tr>
            <w:tr w:rsidR="004B70D5" w:rsidRPr="008A59ED" w14:paraId="3874E65A"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4D8EEC"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670FC67"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de variație furnizată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78FE13E"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Valoarea marjei de variație, inclusiv a decontărilor în numerar, furnizate celeilalte </w:t>
                  </w:r>
                  <w:proofErr w:type="spellStart"/>
                  <w:r w:rsidRPr="00390784">
                    <w:rPr>
                      <w:rFonts w:ascii="Roboto" w:eastAsia="Times New Roman" w:hAnsi="Roboto" w:cs="Times New Roman"/>
                      <w:sz w:val="20"/>
                      <w:szCs w:val="20"/>
                      <w:lang w:val="ro-RO" w:eastAsia="ro-RO"/>
                    </w:rPr>
                    <w:t>contrapărți</w:t>
                  </w:r>
                  <w:proofErr w:type="spellEnd"/>
                  <w:r w:rsidRPr="00390784">
                    <w:rPr>
                      <w:rFonts w:ascii="Roboto" w:eastAsia="Times New Roman" w:hAnsi="Roboto" w:cs="Times New Roman"/>
                      <w:sz w:val="20"/>
                      <w:szCs w:val="20"/>
                      <w:lang w:val="ro-RO" w:eastAsia="ro-RO"/>
                    </w:rPr>
                    <w:t xml:space="preserve"> de către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care efectuează raportarea.</w:t>
                  </w:r>
                </w:p>
                <w:p w14:paraId="65C101F4"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în care marja de variație este furnizată la nivel de portofoliu, acest câmp ar trebui să includă valoarea globală a marjei de variație furnizate pentru portofoliu.</w:t>
                  </w:r>
                </w:p>
              </w:tc>
            </w:tr>
            <w:tr w:rsidR="004B70D5" w:rsidRPr="008A59ED" w14:paraId="13AB2304"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B5D612"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15E26667"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de variație furnizate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297F4C9E"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specifica moneda în care este exprimată marja de variație furnizată.</w:t>
                  </w:r>
                </w:p>
              </w:tc>
            </w:tr>
            <w:tr w:rsidR="004B70D5" w:rsidRPr="008A59ED" w14:paraId="57EF97C2"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6B0D39"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0E70318"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inițială primită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96EA32F"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Valoarea marjei inițiale primite de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care efectuează raportarea de la cealaltă </w:t>
                  </w:r>
                  <w:proofErr w:type="spellStart"/>
                  <w:r w:rsidRPr="00390784">
                    <w:rPr>
                      <w:rFonts w:ascii="Roboto" w:eastAsia="Times New Roman" w:hAnsi="Roboto" w:cs="Times New Roman"/>
                      <w:sz w:val="20"/>
                      <w:szCs w:val="20"/>
                      <w:lang w:val="ro-RO" w:eastAsia="ro-RO"/>
                    </w:rPr>
                    <w:t>contraparte</w:t>
                  </w:r>
                  <w:proofErr w:type="spellEnd"/>
                  <w:r w:rsidRPr="00390784">
                    <w:rPr>
                      <w:rFonts w:ascii="Roboto" w:eastAsia="Times New Roman" w:hAnsi="Roboto" w:cs="Times New Roman"/>
                      <w:sz w:val="20"/>
                      <w:szCs w:val="20"/>
                      <w:lang w:val="ro-RO" w:eastAsia="ro-RO"/>
                    </w:rPr>
                    <w:t>.</w:t>
                  </w:r>
                </w:p>
                <w:p w14:paraId="34771865"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în care marja inițială este primită la nivel de portofoliu, acest câmp ar trebui să includă valoarea globală a marjei inițiale primite pentru portofoliu.</w:t>
                  </w:r>
                </w:p>
              </w:tc>
            </w:tr>
            <w:tr w:rsidR="004B70D5" w:rsidRPr="008A59ED" w14:paraId="00665C0A"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9DC8BE"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26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92ADDA4"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inițiale primite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0C85B466"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specifica moneda în care este exprimată marja inițială primită.</w:t>
                  </w:r>
                </w:p>
              </w:tc>
            </w:tr>
            <w:tr w:rsidR="004B70D5" w:rsidRPr="008A59ED" w14:paraId="3A95596C"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E59AD6"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1071EE38"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de variație primită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DCCA08C"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Valoarea marjei de variație, inclusiv a decontărilor în numerar, primite de către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care efectuează raportarea de la cealaltă </w:t>
                  </w:r>
                  <w:proofErr w:type="spellStart"/>
                  <w:r w:rsidRPr="00390784">
                    <w:rPr>
                      <w:rFonts w:ascii="Roboto" w:eastAsia="Times New Roman" w:hAnsi="Roboto" w:cs="Times New Roman"/>
                      <w:sz w:val="20"/>
                      <w:szCs w:val="20"/>
                      <w:lang w:val="ro-RO" w:eastAsia="ro-RO"/>
                    </w:rPr>
                    <w:t>contraparte</w:t>
                  </w:r>
                  <w:proofErr w:type="spellEnd"/>
                  <w:r w:rsidRPr="00390784">
                    <w:rPr>
                      <w:rFonts w:ascii="Roboto" w:eastAsia="Times New Roman" w:hAnsi="Roboto" w:cs="Times New Roman"/>
                      <w:sz w:val="20"/>
                      <w:szCs w:val="20"/>
                      <w:lang w:val="ro-RO" w:eastAsia="ro-RO"/>
                    </w:rPr>
                    <w:t>.</w:t>
                  </w:r>
                </w:p>
                <w:p w14:paraId="2E3822A1"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în care marja de variație este primită la nivel de portofoliu, acest câmp ar trebui să includă valoarea globală a marjei de variație primite pentru portofoliu.</w:t>
                  </w:r>
                </w:p>
              </w:tc>
            </w:tr>
            <w:tr w:rsidR="004B70D5" w:rsidRPr="008A59ED" w14:paraId="6065285E"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946366"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6DB5E764"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de variație primite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67ACF07"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specifica moneda în care este exprimată marja de variație primită.</w:t>
                  </w:r>
                </w:p>
              </w:tc>
            </w:tr>
            <w:tr w:rsidR="004B70D5" w:rsidRPr="008A59ED" w14:paraId="39A65CF5" w14:textId="77777777" w:rsidTr="005C23A1">
              <w:tc>
                <w:tcPr>
                  <w:tcW w:w="0" w:type="auto"/>
                  <w:shd w:val="clear" w:color="auto" w:fill="FFFFFF"/>
                  <w:vAlign w:val="center"/>
                  <w:hideMark/>
                </w:tcPr>
                <w:p w14:paraId="23CA7C7C" w14:textId="5C24249D" w:rsidR="004B70D5" w:rsidRPr="00390784" w:rsidRDefault="004B70D5" w:rsidP="004B70D5">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2A166ED3"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2a – Tipul de contract financiar</w:t>
                  </w:r>
                </w:p>
              </w:tc>
            </w:tr>
            <w:tr w:rsidR="004B70D5" w:rsidRPr="008A59ED" w14:paraId="77645938" w14:textId="77777777" w:rsidTr="005C23A1">
              <w:tc>
                <w:tcPr>
                  <w:tcW w:w="0" w:type="auto"/>
                  <w:shd w:val="clear" w:color="auto" w:fill="FFFFFF"/>
                  <w:vAlign w:val="center"/>
                  <w:hideMark/>
                </w:tcPr>
                <w:p w14:paraId="3E4907B5"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12B98964"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72D8849C"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r>
            <w:tr w:rsidR="004B70D5" w:rsidRPr="008A59ED" w14:paraId="75673F11"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BF9F9F"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55B6E5A"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de contract financiar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2FA55980"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clasifica contractul financiar în conformitate cu articolul 2 alineatul (1) punctul 100 din Directiva 2014/59/UE.</w:t>
                  </w:r>
                </w:p>
              </w:tc>
            </w:tr>
            <w:tr w:rsidR="004B70D5" w:rsidRPr="008A59ED" w14:paraId="755E766E"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EB5887"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3AFF582" w14:textId="77777777" w:rsidR="004B70D5" w:rsidRPr="00390784" w:rsidRDefault="004B70D5" w:rsidP="004B70D5">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Identificatorul contractului financiar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306A3420" w14:textId="77777777" w:rsidR="004B70D5" w:rsidRPr="00390784" w:rsidRDefault="004B70D5" w:rsidP="004B70D5">
                  <w:pPr>
                    <w:spacing w:after="0"/>
                    <w:ind w:left="108"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Identificatorul unic de tranzacție, în cazul în care contractului financiar i se aplică cerințele de raportare menționate la articolul 9 din Regulamentul (UE) nr. 648/2012 și cerințele regulamentelor delegate și de aplicare adoptate în temeiul acestuia. Pentru alte tipuri de contracte financiare, identificatorul alocat de </w:t>
                  </w:r>
                  <w:proofErr w:type="spellStart"/>
                  <w:r w:rsidRPr="00390784">
                    <w:rPr>
                      <w:rFonts w:ascii="Roboto" w:eastAsia="Times New Roman" w:hAnsi="Roboto" w:cs="Times New Roman"/>
                      <w:sz w:val="20"/>
                      <w:szCs w:val="20"/>
                      <w:lang w:val="ro-RO" w:eastAsia="ro-RO"/>
                    </w:rPr>
                    <w:t>contrapartea</w:t>
                  </w:r>
                  <w:proofErr w:type="spellEnd"/>
                  <w:r w:rsidRPr="00390784">
                    <w:rPr>
                      <w:rFonts w:ascii="Roboto" w:eastAsia="Times New Roman" w:hAnsi="Roboto" w:cs="Times New Roman"/>
                      <w:sz w:val="20"/>
                      <w:szCs w:val="20"/>
                      <w:lang w:val="ro-RO" w:eastAsia="ro-RO"/>
                    </w:rPr>
                    <w:t xml:space="preserve"> care efectuează raportarea.</w:t>
                  </w:r>
                </w:p>
              </w:tc>
            </w:tr>
            <w:tr w:rsidR="004B70D5" w:rsidRPr="008A59ED" w14:paraId="17C84F6D" w14:textId="77777777" w:rsidTr="005C23A1">
              <w:tc>
                <w:tcPr>
                  <w:tcW w:w="0" w:type="auto"/>
                  <w:shd w:val="clear" w:color="auto" w:fill="FFFFFF"/>
                  <w:vAlign w:val="center"/>
                  <w:hideMark/>
                </w:tcPr>
                <w:p w14:paraId="43F24CC0" w14:textId="719D904C" w:rsidR="004B70D5" w:rsidRPr="00390784" w:rsidRDefault="004B70D5" w:rsidP="004B70D5">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41774614"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2b – Detalii privind tranzacția</w:t>
                  </w:r>
                </w:p>
              </w:tc>
            </w:tr>
            <w:tr w:rsidR="004B70D5" w:rsidRPr="008A59ED" w14:paraId="780F9AB2" w14:textId="77777777" w:rsidTr="005C23A1">
              <w:tc>
                <w:tcPr>
                  <w:tcW w:w="0" w:type="auto"/>
                  <w:shd w:val="clear" w:color="auto" w:fill="FFFFFF"/>
                  <w:vAlign w:val="center"/>
                  <w:hideMark/>
                </w:tcPr>
                <w:p w14:paraId="7A9BBA1F"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434039F0"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11FB7DA3"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r>
            <w:tr w:rsidR="004B70D5" w:rsidRPr="008A59ED" w14:paraId="5AEF51DA"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AE9F9F"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31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0B2E3B1B"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obligațiilor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079E31F6"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la care trebuie decontate obligațiile care decurg din contractul financiar.</w:t>
                  </w:r>
                </w:p>
              </w:tc>
            </w:tr>
            <w:tr w:rsidR="004B70D5" w:rsidRPr="008A59ED" w14:paraId="6EFB3900"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240DD6"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43384F6"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scadenței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0780B061"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inițială de expirare a contractului financiar raportat. Încetarea anticipată nu se raportează în acest câmp.</w:t>
                  </w:r>
                </w:p>
              </w:tc>
            </w:tr>
            <w:tr w:rsidR="004B70D5" w:rsidRPr="008A59ED" w14:paraId="543DFB3A"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C6A4F2"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DB299C6"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rezilierii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7C2342B"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rezilierii, în cazul încetării anticipate a contractului financiar raportat.</w:t>
                  </w:r>
                </w:p>
                <w:p w14:paraId="00583D8D"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Dacă aceasta nu este diferită de data scadenței, acest câmp se lasă necompletat.</w:t>
                  </w:r>
                </w:p>
              </w:tc>
            </w:tr>
            <w:tr w:rsidR="004B70D5" w:rsidRPr="008A59ED" w14:paraId="67C6CEE3"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DBB1F7"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F474D69"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Dreptul de reziliere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7D719892"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A se indica dacă dreptul de reziliere al celeilalte </w:t>
                  </w:r>
                  <w:proofErr w:type="spellStart"/>
                  <w:r w:rsidRPr="00390784">
                    <w:rPr>
                      <w:rFonts w:ascii="Roboto" w:eastAsia="Times New Roman" w:hAnsi="Roboto" w:cs="Times New Roman"/>
                      <w:sz w:val="20"/>
                      <w:szCs w:val="20"/>
                      <w:lang w:val="ro-RO" w:eastAsia="ro-RO"/>
                    </w:rPr>
                    <w:t>contrapărți</w:t>
                  </w:r>
                  <w:proofErr w:type="spellEnd"/>
                  <w:r w:rsidRPr="00390784">
                    <w:rPr>
                      <w:rFonts w:ascii="Roboto" w:eastAsia="Times New Roman" w:hAnsi="Roboto" w:cs="Times New Roman"/>
                      <w:sz w:val="20"/>
                      <w:szCs w:val="20"/>
                      <w:lang w:val="ro-RO" w:eastAsia="ro-RO"/>
                    </w:rPr>
                    <w:t xml:space="preserve"> conform contractului financiar raportat se bazează pe insolvența sau pe situația financiară a entității aflate în rezoluție.</w:t>
                  </w:r>
                </w:p>
                <w:p w14:paraId="09F71AAB"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în care această clauză contractuală este inclusă într-un acord-cadru și se aplică tuturor tranzacțiilor reglementate de respectivul acord-cadru, poate fi înregistrată la nivelul acordului-cadru.</w:t>
                  </w:r>
                </w:p>
              </w:tc>
            </w:tr>
            <w:tr w:rsidR="004B70D5" w:rsidRPr="008A59ED" w14:paraId="60A4815D"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FBC037"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6509F171"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de acord-cadru</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498078BB"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Referire la denumirea acordului-cadru relevant, dacă este utilizată pentru contractul financiar raportat (de exemplu, </w:t>
                  </w:r>
                  <w:r w:rsidRPr="00390784">
                    <w:rPr>
                      <w:rFonts w:ascii="Roboto" w:eastAsia="Times New Roman" w:hAnsi="Roboto" w:cs="Times New Roman"/>
                      <w:i/>
                      <w:iCs/>
                      <w:sz w:val="20"/>
                      <w:szCs w:val="20"/>
                      <w:lang w:val="ro-RO" w:eastAsia="ro-RO"/>
                    </w:rPr>
                    <w:t>ISDA Master Agreement</w:t>
                  </w:r>
                  <w:r w:rsidRPr="00390784">
                    <w:rPr>
                      <w:rFonts w:ascii="Roboto" w:eastAsia="Times New Roman" w:hAnsi="Roboto" w:cs="Times New Roman"/>
                      <w:sz w:val="20"/>
                      <w:szCs w:val="20"/>
                      <w:lang w:val="ro-RO" w:eastAsia="ro-RO"/>
                    </w:rPr>
                    <w:t>, </w:t>
                  </w:r>
                  <w:r w:rsidRPr="00390784">
                    <w:rPr>
                      <w:rFonts w:ascii="Roboto" w:eastAsia="Times New Roman" w:hAnsi="Roboto" w:cs="Times New Roman"/>
                      <w:i/>
                      <w:iCs/>
                      <w:sz w:val="20"/>
                      <w:szCs w:val="20"/>
                      <w:lang w:val="ro-RO" w:eastAsia="ro-RO"/>
                    </w:rPr>
                    <w:t xml:space="preserve">Master Power </w:t>
                  </w:r>
                  <w:proofErr w:type="spellStart"/>
                  <w:r w:rsidRPr="00390784">
                    <w:rPr>
                      <w:rFonts w:ascii="Roboto" w:eastAsia="Times New Roman" w:hAnsi="Roboto" w:cs="Times New Roman"/>
                      <w:i/>
                      <w:iCs/>
                      <w:sz w:val="20"/>
                      <w:szCs w:val="20"/>
                      <w:lang w:val="ro-RO" w:eastAsia="ro-RO"/>
                    </w:rPr>
                    <w:t>Purchase</w:t>
                  </w:r>
                  <w:proofErr w:type="spellEnd"/>
                  <w:r w:rsidRPr="00390784">
                    <w:rPr>
                      <w:rFonts w:ascii="Roboto" w:eastAsia="Times New Roman" w:hAnsi="Roboto" w:cs="Times New Roman"/>
                      <w:i/>
                      <w:iCs/>
                      <w:sz w:val="20"/>
                      <w:szCs w:val="20"/>
                      <w:lang w:val="ro-RO" w:eastAsia="ro-RO"/>
                    </w:rPr>
                    <w:t xml:space="preserve"> </w:t>
                  </w:r>
                  <w:proofErr w:type="spellStart"/>
                  <w:r w:rsidRPr="00390784">
                    <w:rPr>
                      <w:rFonts w:ascii="Roboto" w:eastAsia="Times New Roman" w:hAnsi="Roboto" w:cs="Times New Roman"/>
                      <w:i/>
                      <w:iCs/>
                      <w:sz w:val="20"/>
                      <w:szCs w:val="20"/>
                      <w:lang w:val="ro-RO" w:eastAsia="ro-RO"/>
                    </w:rPr>
                    <w:t>and</w:t>
                  </w:r>
                  <w:proofErr w:type="spellEnd"/>
                  <w:r w:rsidRPr="00390784">
                    <w:rPr>
                      <w:rFonts w:ascii="Roboto" w:eastAsia="Times New Roman" w:hAnsi="Roboto" w:cs="Times New Roman"/>
                      <w:i/>
                      <w:iCs/>
                      <w:sz w:val="20"/>
                      <w:szCs w:val="20"/>
                      <w:lang w:val="ro-RO" w:eastAsia="ro-RO"/>
                    </w:rPr>
                    <w:t xml:space="preserve"> Sale Agreement</w:t>
                  </w:r>
                  <w:r w:rsidRPr="00390784">
                    <w:rPr>
                      <w:rFonts w:ascii="Roboto" w:eastAsia="Times New Roman" w:hAnsi="Roboto" w:cs="Times New Roman"/>
                      <w:sz w:val="20"/>
                      <w:szCs w:val="20"/>
                      <w:lang w:val="ro-RO" w:eastAsia="ro-RO"/>
                    </w:rPr>
                    <w:t>, </w:t>
                  </w:r>
                  <w:r w:rsidRPr="00390784">
                    <w:rPr>
                      <w:rFonts w:ascii="Roboto" w:eastAsia="Times New Roman" w:hAnsi="Roboto" w:cs="Times New Roman"/>
                      <w:i/>
                      <w:iCs/>
                      <w:sz w:val="20"/>
                      <w:szCs w:val="20"/>
                      <w:lang w:val="ro-RO" w:eastAsia="ro-RO"/>
                    </w:rPr>
                    <w:t xml:space="preserve">International </w:t>
                  </w:r>
                  <w:proofErr w:type="spellStart"/>
                  <w:r w:rsidRPr="00390784">
                    <w:rPr>
                      <w:rFonts w:ascii="Roboto" w:eastAsia="Times New Roman" w:hAnsi="Roboto" w:cs="Times New Roman"/>
                      <w:i/>
                      <w:iCs/>
                      <w:sz w:val="20"/>
                      <w:szCs w:val="20"/>
                      <w:lang w:val="ro-RO" w:eastAsia="ro-RO"/>
                    </w:rPr>
                    <w:t>ForEx</w:t>
                  </w:r>
                  <w:proofErr w:type="spellEnd"/>
                  <w:r w:rsidRPr="00390784">
                    <w:rPr>
                      <w:rFonts w:ascii="Roboto" w:eastAsia="Times New Roman" w:hAnsi="Roboto" w:cs="Times New Roman"/>
                      <w:i/>
                      <w:iCs/>
                      <w:sz w:val="20"/>
                      <w:szCs w:val="20"/>
                      <w:lang w:val="ro-RO" w:eastAsia="ro-RO"/>
                    </w:rPr>
                    <w:t xml:space="preserve"> Master Agreement</w:t>
                  </w:r>
                  <w:r w:rsidRPr="00390784">
                    <w:rPr>
                      <w:rFonts w:ascii="Roboto" w:eastAsia="Times New Roman" w:hAnsi="Roboto" w:cs="Times New Roman"/>
                      <w:sz w:val="20"/>
                      <w:szCs w:val="20"/>
                      <w:lang w:val="ro-RO" w:eastAsia="ro-RO"/>
                    </w:rPr>
                    <w:t>, </w:t>
                  </w:r>
                  <w:r w:rsidRPr="00390784">
                    <w:rPr>
                      <w:rFonts w:ascii="Roboto" w:eastAsia="Times New Roman" w:hAnsi="Roboto" w:cs="Times New Roman"/>
                      <w:i/>
                      <w:iCs/>
                      <w:sz w:val="20"/>
                      <w:szCs w:val="20"/>
                      <w:lang w:val="ro-RO" w:eastAsia="ro-RO"/>
                    </w:rPr>
                    <w:t>European Master Agreement</w:t>
                  </w:r>
                  <w:r w:rsidRPr="00390784">
                    <w:rPr>
                      <w:rFonts w:ascii="Roboto" w:eastAsia="Times New Roman" w:hAnsi="Roboto" w:cs="Times New Roman"/>
                      <w:sz w:val="20"/>
                      <w:szCs w:val="20"/>
                      <w:lang w:val="ro-RO" w:eastAsia="ro-RO"/>
                    </w:rPr>
                    <w:t> sau alte tipuri locale de acorduri-cadru).</w:t>
                  </w:r>
                </w:p>
              </w:tc>
            </w:tr>
            <w:tr w:rsidR="004B70D5" w:rsidRPr="008A59ED" w14:paraId="6EF67094"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03A80D"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36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0152B758"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Versiunea acordului-cadru</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5D505C6C"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Referire la anul versiunii acordului-cadru utilizate pentru tranzacția raportată, dacă este cazul (de exemplu, 1992, 2002 etc.)</w:t>
                  </w:r>
                </w:p>
              </w:tc>
            </w:tr>
            <w:tr w:rsidR="004B70D5" w:rsidRPr="008A59ED" w14:paraId="2DB746DB"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49BECB"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B297AA4"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Acordul de compensare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1152BA07"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Referința unică a acordului de compensare, în cazul în care contractul financiar face parte dintr-un acord de compensare, definit la articolul 2 alineatul (1) punctul 98 din Directiva 2014/59/UE.</w:t>
                  </w:r>
                </w:p>
              </w:tc>
            </w:tr>
            <w:tr w:rsidR="004B70D5" w:rsidRPr="008A59ED" w14:paraId="7CDE05F9"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260EC1"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E110218" w14:textId="77777777" w:rsidR="004B70D5" w:rsidRPr="00390784" w:rsidRDefault="004B70D5" w:rsidP="004B70D5">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obligațiilor/creanțelor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hideMark/>
                </w:tcPr>
                <w:p w14:paraId="5D8A0F7C"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indica dacă obligațiile care derivă din contractul financiar:</w:t>
                  </w:r>
                </w:p>
                <w:p w14:paraId="54203831" w14:textId="7318A523" w:rsidR="004B70D5" w:rsidRPr="00390784" w:rsidRDefault="004B70D5" w:rsidP="004B70D5">
                  <w:pPr>
                    <w:pStyle w:val="ListParagraph"/>
                    <w:numPr>
                      <w:ilvl w:val="0"/>
                      <w:numId w:val="39"/>
                    </w:numPr>
                    <w:spacing w:after="0"/>
                    <w:ind w:left="250" w:right="134" w:hanging="142"/>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sunt excluse integral de la aplicarea recapitalizării interne în temeiul articolului 44 alineatul (2) din Directiva 2014/59/UE;</w:t>
                  </w:r>
                </w:p>
                <w:p w14:paraId="43550884" w14:textId="303485E6" w:rsidR="004B70D5" w:rsidRPr="00390784" w:rsidRDefault="004B70D5" w:rsidP="004B70D5">
                  <w:pPr>
                    <w:pStyle w:val="ListParagraph"/>
                    <w:numPr>
                      <w:ilvl w:val="0"/>
                      <w:numId w:val="39"/>
                    </w:numPr>
                    <w:spacing w:after="0"/>
                    <w:ind w:left="250" w:right="134" w:hanging="142"/>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sunt excluse parțial de la aplicarea recapitalizării interne în temeiul articolului 44 alineatul (2) din Directiva 2014/59/UE;</w:t>
                  </w:r>
                </w:p>
                <w:p w14:paraId="2834639B" w14:textId="003F8028" w:rsidR="004B70D5" w:rsidRPr="00390784" w:rsidRDefault="004B70D5" w:rsidP="004B70D5">
                  <w:pPr>
                    <w:pStyle w:val="ListParagraph"/>
                    <w:numPr>
                      <w:ilvl w:val="0"/>
                      <w:numId w:val="39"/>
                    </w:numPr>
                    <w:spacing w:after="0"/>
                    <w:ind w:left="250" w:right="134" w:hanging="142"/>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nu sunt excluse de la aplicarea recapitalizării interne în temeiul articolului 44 alineatul (2) din Directiva 2014/59/UE.</w:t>
                  </w:r>
                </w:p>
              </w:tc>
            </w:tr>
            <w:tr w:rsidR="004B70D5" w:rsidRPr="00390784" w14:paraId="53FC654C" w14:textId="77777777" w:rsidTr="005C23A1">
              <w:tc>
                <w:tcPr>
                  <w:tcW w:w="0" w:type="auto"/>
                  <w:shd w:val="clear" w:color="auto" w:fill="FFFFFF"/>
                  <w:vAlign w:val="center"/>
                  <w:hideMark/>
                </w:tcPr>
                <w:p w14:paraId="6C982B66" w14:textId="44B597B7" w:rsidR="004B70D5" w:rsidRPr="00390784" w:rsidRDefault="004B70D5" w:rsidP="004B70D5">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24C5D155"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2c – Compensarea</w:t>
                  </w:r>
                </w:p>
              </w:tc>
            </w:tr>
            <w:tr w:rsidR="004B70D5" w:rsidRPr="00390784" w14:paraId="5A65501A" w14:textId="77777777" w:rsidTr="005C23A1">
              <w:tc>
                <w:tcPr>
                  <w:tcW w:w="0" w:type="auto"/>
                  <w:shd w:val="clear" w:color="auto" w:fill="FFFFFF"/>
                  <w:vAlign w:val="center"/>
                  <w:hideMark/>
                </w:tcPr>
                <w:p w14:paraId="14C6F006"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2EF2E0BC"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36A45BDF"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r>
            <w:tr w:rsidR="004B70D5" w:rsidRPr="008A59ED" w14:paraId="3EA34918"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EEA55"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0A681" w14:textId="77777777" w:rsidR="004B70D5" w:rsidRPr="00390784" w:rsidRDefault="004B70D5" w:rsidP="004B70D5">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Obligația de compensare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7084CB"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A se indica dacă contractul financiar raportat aparține unei clase de instrumente financiare derivate </w:t>
                  </w:r>
                  <w:proofErr w:type="spellStart"/>
                  <w:r w:rsidRPr="00390784">
                    <w:rPr>
                      <w:rFonts w:ascii="Roboto" w:eastAsia="Times New Roman" w:hAnsi="Roboto" w:cs="Times New Roman"/>
                      <w:sz w:val="20"/>
                      <w:szCs w:val="20"/>
                      <w:lang w:val="ro-RO" w:eastAsia="ro-RO"/>
                    </w:rPr>
                    <w:t>extrabursiere</w:t>
                  </w:r>
                  <w:proofErr w:type="spellEnd"/>
                  <w:r w:rsidRPr="00390784">
                    <w:rPr>
                      <w:rFonts w:ascii="Roboto" w:eastAsia="Times New Roman" w:hAnsi="Roboto" w:cs="Times New Roman"/>
                      <w:sz w:val="20"/>
                      <w:szCs w:val="20"/>
                      <w:lang w:val="ro-RO" w:eastAsia="ro-RO"/>
                    </w:rPr>
                    <w:t xml:space="preserve"> care a fost declarată ca făcând obiectul obligației de compensare și dacă ambele </w:t>
                  </w:r>
                  <w:proofErr w:type="spellStart"/>
                  <w:r w:rsidRPr="00390784">
                    <w:rPr>
                      <w:rFonts w:ascii="Roboto" w:eastAsia="Times New Roman" w:hAnsi="Roboto" w:cs="Times New Roman"/>
                      <w:sz w:val="20"/>
                      <w:szCs w:val="20"/>
                      <w:lang w:val="ro-RO" w:eastAsia="ro-RO"/>
                    </w:rPr>
                    <w:t>contrapărți</w:t>
                  </w:r>
                  <w:proofErr w:type="spellEnd"/>
                  <w:r w:rsidRPr="00390784">
                    <w:rPr>
                      <w:rFonts w:ascii="Roboto" w:eastAsia="Times New Roman" w:hAnsi="Roboto" w:cs="Times New Roman"/>
                      <w:sz w:val="20"/>
                      <w:szCs w:val="20"/>
                      <w:lang w:val="ro-RO" w:eastAsia="ro-RO"/>
                    </w:rPr>
                    <w:t xml:space="preserve"> din contract fac obiectul obligației de compensare în temeiul </w:t>
                  </w:r>
                  <w:r w:rsidRPr="00390784">
                    <w:rPr>
                      <w:rFonts w:ascii="Roboto" w:eastAsia="Times New Roman" w:hAnsi="Roboto" w:cs="Times New Roman"/>
                      <w:sz w:val="20"/>
                      <w:szCs w:val="20"/>
                      <w:lang w:val="ro-RO" w:eastAsia="ro-RO"/>
                    </w:rPr>
                    <w:lastRenderedPageBreak/>
                    <w:t>Regulamentului (UE) nr. 648/2012, la momentul executării contractului financiar.</w:t>
                  </w:r>
                </w:p>
              </w:tc>
            </w:tr>
            <w:tr w:rsidR="004B70D5" w:rsidRPr="008A59ED" w14:paraId="602871F2"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38068C"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40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5FE0C2" w14:textId="77777777" w:rsidR="004B70D5" w:rsidRPr="00390784" w:rsidRDefault="004B70D5" w:rsidP="004B70D5">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Compensat</w:t>
                  </w:r>
                </w:p>
              </w:tc>
              <w:tc>
                <w:tcPr>
                  <w:tcW w:w="28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3E3949"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 se indica dacă a avut loc compensarea.</w:t>
                  </w:r>
                </w:p>
              </w:tc>
            </w:tr>
            <w:tr w:rsidR="004B70D5" w:rsidRPr="008A59ED" w14:paraId="03ABB5D6"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A8353F"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0F6DAD" w14:textId="77777777" w:rsidR="004B70D5" w:rsidRPr="00390784" w:rsidRDefault="004B70D5" w:rsidP="004B70D5">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Marca temporală a compensării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EF841A"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și ora la care a avut loc compensarea</w:t>
                  </w:r>
                </w:p>
              </w:tc>
            </w:tr>
            <w:tr w:rsidR="004B70D5" w:rsidRPr="008A59ED" w14:paraId="7BA386B5"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6B84CB"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D24679" w14:textId="77777777" w:rsidR="004B70D5" w:rsidRPr="00390784" w:rsidRDefault="004B70D5" w:rsidP="004B70D5">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CPC</w:t>
                  </w:r>
                </w:p>
              </w:tc>
              <w:tc>
                <w:tcPr>
                  <w:tcW w:w="28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E66AFF"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În cazul unui contract financiar care a fost compensat, codul unic al CPC care a realizat compensarea contractului financiar.</w:t>
                  </w:r>
                </w:p>
              </w:tc>
            </w:tr>
            <w:tr w:rsidR="004B70D5" w:rsidRPr="008A59ED" w14:paraId="3AB04F42" w14:textId="77777777" w:rsidTr="005C23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73D84C" w14:textId="77777777" w:rsidR="004B70D5" w:rsidRPr="00390784" w:rsidRDefault="004B70D5" w:rsidP="004B70D5">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3DAFE8" w14:textId="77777777" w:rsidR="004B70D5" w:rsidRPr="00390784" w:rsidRDefault="004B70D5" w:rsidP="004B70D5">
                  <w:pPr>
                    <w:spacing w:after="0"/>
                    <w:ind w:left="52" w:right="168"/>
                    <w:rPr>
                      <w:rFonts w:ascii="Roboto" w:eastAsia="Times New Roman" w:hAnsi="Roboto" w:cs="Times New Roman"/>
                      <w:sz w:val="20"/>
                      <w:szCs w:val="20"/>
                      <w:lang w:val="ro-RO" w:eastAsia="ro-RO"/>
                    </w:rPr>
                  </w:pPr>
                  <w:proofErr w:type="spellStart"/>
                  <w:r w:rsidRPr="00390784">
                    <w:rPr>
                      <w:rFonts w:ascii="Roboto" w:eastAsia="Times New Roman" w:hAnsi="Roboto" w:cs="Times New Roman"/>
                      <w:sz w:val="20"/>
                      <w:szCs w:val="20"/>
                      <w:lang w:val="ro-RO" w:eastAsia="ro-RO"/>
                    </w:rPr>
                    <w:t>Intragrup</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921804" w14:textId="77777777" w:rsidR="004B70D5" w:rsidRPr="00390784" w:rsidRDefault="004B70D5" w:rsidP="004B70D5">
                  <w:pPr>
                    <w:spacing w:after="0"/>
                    <w:ind w:left="101" w:right="134"/>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A se indica dacă contractul financiar a fost încheiat sub forma unei tranzacții </w:t>
                  </w:r>
                  <w:proofErr w:type="spellStart"/>
                  <w:r w:rsidRPr="00390784">
                    <w:rPr>
                      <w:rFonts w:ascii="Roboto" w:eastAsia="Times New Roman" w:hAnsi="Roboto" w:cs="Times New Roman"/>
                      <w:sz w:val="20"/>
                      <w:szCs w:val="20"/>
                      <w:lang w:val="ro-RO" w:eastAsia="ro-RO"/>
                    </w:rPr>
                    <w:t>intragrup</w:t>
                  </w:r>
                  <w:proofErr w:type="spellEnd"/>
                  <w:r w:rsidRPr="00390784">
                    <w:rPr>
                      <w:rFonts w:ascii="Roboto" w:eastAsia="Times New Roman" w:hAnsi="Roboto" w:cs="Times New Roman"/>
                      <w:sz w:val="20"/>
                      <w:szCs w:val="20"/>
                      <w:lang w:val="ro-RO" w:eastAsia="ro-RO"/>
                    </w:rPr>
                    <w:t>, definită la articolul 3 din Regulamentul (UE) nr. 648/2012.</w:t>
                  </w:r>
                </w:p>
              </w:tc>
            </w:tr>
          </w:tbl>
          <w:p w14:paraId="74F1E50B" w14:textId="3D9C509F" w:rsidR="004B70D5" w:rsidRPr="00390784" w:rsidRDefault="004B70D5" w:rsidP="004B70D5">
            <w:pPr>
              <w:jc w:val="center"/>
              <w:rPr>
                <w:rFonts w:ascii="Roboto" w:hAnsi="Roboto"/>
                <w:sz w:val="20"/>
                <w:szCs w:val="20"/>
                <w:lang w:val="ro-RO"/>
              </w:rPr>
            </w:pPr>
          </w:p>
        </w:tc>
        <w:tc>
          <w:tcPr>
            <w:tcW w:w="5669" w:type="dxa"/>
          </w:tcPr>
          <w:p w14:paraId="3FBA8036" w14:textId="77777777" w:rsidR="004B70D5" w:rsidRPr="00390784" w:rsidRDefault="004B70D5" w:rsidP="004B70D5">
            <w:pPr>
              <w:jc w:val="center"/>
              <w:rPr>
                <w:rFonts w:ascii="Roboto" w:hAnsi="Roboto"/>
                <w:b/>
                <w:bCs/>
                <w:sz w:val="20"/>
                <w:szCs w:val="20"/>
                <w:lang w:val="ro-MD"/>
              </w:rPr>
            </w:pPr>
            <w:r w:rsidRPr="00390784">
              <w:rPr>
                <w:rFonts w:ascii="Roboto" w:hAnsi="Roboto"/>
                <w:b/>
                <w:bCs/>
                <w:sz w:val="20"/>
                <w:szCs w:val="20"/>
                <w:lang w:val="ro-MD"/>
              </w:rPr>
              <w:lastRenderedPageBreak/>
              <w:t>Anexa nr. 1</w:t>
            </w:r>
          </w:p>
          <w:p w14:paraId="6EE62D81" w14:textId="77777777" w:rsidR="004B70D5" w:rsidRPr="00390784" w:rsidRDefault="004B70D5" w:rsidP="004B70D5">
            <w:pPr>
              <w:jc w:val="center"/>
              <w:rPr>
                <w:rFonts w:ascii="Roboto" w:hAnsi="Roboto"/>
                <w:sz w:val="20"/>
                <w:szCs w:val="20"/>
                <w:lang w:val="ro-MD"/>
              </w:rPr>
            </w:pPr>
            <w:bookmarkStart w:id="0" w:name="_Hlk229568116"/>
            <w:r w:rsidRPr="00390784">
              <w:rPr>
                <w:rFonts w:ascii="Roboto" w:hAnsi="Roboto"/>
                <w:sz w:val="20"/>
                <w:szCs w:val="20"/>
                <w:lang w:val="ro-MD"/>
              </w:rPr>
              <w:t>Tabelul 1</w:t>
            </w:r>
          </w:p>
          <w:p w14:paraId="1E1C3D42" w14:textId="77777777" w:rsidR="004B70D5" w:rsidRPr="00390784" w:rsidRDefault="004B70D5" w:rsidP="004B70D5">
            <w:pPr>
              <w:jc w:val="center"/>
              <w:rPr>
                <w:rFonts w:ascii="Roboto" w:hAnsi="Roboto"/>
                <w:sz w:val="20"/>
                <w:szCs w:val="20"/>
                <w:lang w:val="ro-MD"/>
              </w:rPr>
            </w:pPr>
            <w:r w:rsidRPr="00390784">
              <w:rPr>
                <w:rFonts w:ascii="Roboto" w:hAnsi="Roboto"/>
                <w:sz w:val="20"/>
                <w:szCs w:val="20"/>
                <w:lang w:val="ro-MD"/>
              </w:rPr>
              <w:t>Setul minim de informații privind contractele financiare care trebuie să figureze în evidența detaliată</w:t>
            </w:r>
          </w:p>
          <w:tbl>
            <w:tblPr>
              <w:tblW w:w="496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0"/>
              <w:gridCol w:w="2075"/>
              <w:gridCol w:w="3086"/>
            </w:tblGrid>
            <w:tr w:rsidR="004B70D5" w:rsidRPr="008A59ED" w14:paraId="523393B4" w14:textId="77777777" w:rsidTr="00734B44">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0F27CA" w14:textId="77777777" w:rsidR="004B70D5" w:rsidRPr="00390784" w:rsidRDefault="004B70D5" w:rsidP="004B70D5">
                  <w:pPr>
                    <w:spacing w:after="0"/>
                    <w:jc w:val="center"/>
                    <w:rPr>
                      <w:rFonts w:ascii="Roboto" w:eastAsia="Times New Roman" w:hAnsi="Roboto" w:cs="Times New Roman"/>
                      <w:sz w:val="20"/>
                      <w:szCs w:val="20"/>
                      <w:lang w:val="ro-RO" w:eastAsia="ro-RO"/>
                    </w:rPr>
                  </w:pPr>
                  <w:bookmarkStart w:id="1" w:name="_Hlk229568103"/>
                  <w:bookmarkEnd w:id="0"/>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764401" w14:textId="77777777" w:rsidR="004B70D5" w:rsidRPr="00390784" w:rsidRDefault="004B70D5" w:rsidP="004B70D5">
                  <w:pPr>
                    <w:spacing w:after="0"/>
                    <w:ind w:left="52" w:right="2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Câmp</w:t>
                  </w:r>
                </w:p>
              </w:tc>
              <w:tc>
                <w:tcPr>
                  <w:tcW w:w="28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1BA91D" w14:textId="77777777" w:rsidR="004B70D5" w:rsidRPr="00390784" w:rsidRDefault="004B70D5" w:rsidP="004B70D5">
                  <w:pPr>
                    <w:spacing w:after="0"/>
                    <w:ind w:left="108"/>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Descrierea informațiilor care trebuie incluse în evidența detaliată a contractelor financiare</w:t>
                  </w:r>
                </w:p>
              </w:tc>
            </w:tr>
            <w:tr w:rsidR="004B70D5" w:rsidRPr="00F72D5D" w14:paraId="61F6D68A" w14:textId="77777777" w:rsidTr="00734B44">
              <w:tc>
                <w:tcPr>
                  <w:tcW w:w="0" w:type="auto"/>
                  <w:shd w:val="clear" w:color="auto" w:fill="FFFFFF"/>
                  <w:vAlign w:val="center"/>
                  <w:hideMark/>
                </w:tcPr>
                <w:p w14:paraId="1FB635E3"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70FD1CA1" w14:textId="77777777" w:rsidR="004B70D5" w:rsidRDefault="004B70D5" w:rsidP="004B70D5">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1 – Părțile din contractul financiar</w:t>
                  </w:r>
                </w:p>
                <w:p w14:paraId="2C3E029C" w14:textId="77777777" w:rsidR="00777E02" w:rsidRPr="00390784" w:rsidRDefault="00777E02" w:rsidP="004B70D5">
                  <w:pPr>
                    <w:spacing w:after="0"/>
                    <w:jc w:val="center"/>
                    <w:rPr>
                      <w:rFonts w:ascii="Roboto" w:eastAsia="Times New Roman" w:hAnsi="Roboto" w:cs="Times New Roman"/>
                      <w:b/>
                      <w:bCs/>
                      <w:sz w:val="20"/>
                      <w:szCs w:val="20"/>
                      <w:lang w:val="ro-RO" w:eastAsia="ro-RO"/>
                    </w:rPr>
                  </w:pPr>
                </w:p>
              </w:tc>
            </w:tr>
            <w:tr w:rsidR="004B70D5" w:rsidRPr="00F72D5D" w14:paraId="35E21F0D" w14:textId="77777777" w:rsidTr="00734B44">
              <w:tc>
                <w:tcPr>
                  <w:tcW w:w="0" w:type="auto"/>
                  <w:shd w:val="clear" w:color="auto" w:fill="FFFFFF"/>
                  <w:vAlign w:val="center"/>
                  <w:hideMark/>
                </w:tcPr>
                <w:p w14:paraId="55914AFE" w14:textId="77777777" w:rsidR="004B70D5" w:rsidRPr="00390784" w:rsidRDefault="004B70D5" w:rsidP="004B70D5">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41F6CA77"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33C2090E" w14:textId="77777777" w:rsidR="004B70D5" w:rsidRPr="00390784" w:rsidRDefault="004B70D5" w:rsidP="004B70D5">
                  <w:pPr>
                    <w:spacing w:after="0"/>
                    <w:jc w:val="center"/>
                    <w:rPr>
                      <w:rFonts w:ascii="Roboto" w:eastAsia="Times New Roman" w:hAnsi="Roboto" w:cs="Times New Roman"/>
                      <w:sz w:val="20"/>
                      <w:szCs w:val="20"/>
                      <w:lang w:val="ro-RO" w:eastAsia="ro-RO"/>
                    </w:rPr>
                  </w:pPr>
                </w:p>
              </w:tc>
            </w:tr>
            <w:tr w:rsidR="00CB6C26" w:rsidRPr="00390784" w14:paraId="360D03AE"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CDFBB5"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F3E1B41"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Marca temporală a evidenței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0CA877EA" w14:textId="6FB1ACEF"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și ora înregistrării</w:t>
                  </w:r>
                </w:p>
              </w:tc>
            </w:tr>
            <w:tr w:rsidR="00CB6C26" w:rsidRPr="008A59ED" w14:paraId="3C6AE399"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53027A"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0792DB1D"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Tipul de identificator al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7ECA461" w14:textId="0E444277"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Tipul de cod utilizat pentru identificarea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r>
            <w:tr w:rsidR="00CB6C26" w:rsidRPr="008A59ED" w14:paraId="0E393609"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AA2D8F"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AA2C400"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Identificatorul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51463A58" w14:textId="6BB68999"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Codul unic (identificatorul entității juridice – LEI, dacă este disponibil) prin care este identificată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tc>
            </w:tr>
            <w:tr w:rsidR="00CB6C26" w:rsidRPr="008A59ED" w14:paraId="106ABED8"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DAB89B"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38E8FB22"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Tipul de identificator al celeilalte </w:t>
                  </w:r>
                  <w:proofErr w:type="spellStart"/>
                  <w:r w:rsidRPr="00390784">
                    <w:rPr>
                      <w:rFonts w:ascii="Roboto" w:eastAsia="Times New Roman" w:hAnsi="Roboto" w:cs="Times New Roman"/>
                      <w:sz w:val="20"/>
                      <w:szCs w:val="20"/>
                      <w:lang w:val="ro-RO" w:eastAsia="ro-RO"/>
                    </w:rPr>
                    <w:t>contrapărți</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5CF7259C" w14:textId="54C99F87"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Tipul de cod utilizat pentru identificarea celeilalte </w:t>
                  </w:r>
                  <w:proofErr w:type="spellStart"/>
                  <w:r w:rsidRPr="001176CA">
                    <w:rPr>
                      <w:rFonts w:ascii="Roboto" w:eastAsia="Times New Roman" w:hAnsi="Roboto" w:cs="Times New Roman"/>
                      <w:sz w:val="20"/>
                      <w:szCs w:val="20"/>
                      <w:lang w:val="ro-RO" w:eastAsia="ro-RO"/>
                    </w:rPr>
                    <w:t>contrapărți</w:t>
                  </w:r>
                  <w:proofErr w:type="spellEnd"/>
                </w:p>
              </w:tc>
            </w:tr>
            <w:tr w:rsidR="00CB6C26" w:rsidRPr="008A59ED" w14:paraId="1A6516D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2830E5"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2E8A586"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Identificatorul celeilalte </w:t>
                  </w:r>
                  <w:proofErr w:type="spellStart"/>
                  <w:r w:rsidRPr="00390784">
                    <w:rPr>
                      <w:rFonts w:ascii="Roboto" w:eastAsia="Times New Roman" w:hAnsi="Roboto" w:cs="Times New Roman"/>
                      <w:sz w:val="20"/>
                      <w:szCs w:val="20"/>
                      <w:lang w:val="ro-RO" w:eastAsia="ro-RO"/>
                    </w:rPr>
                    <w:t>contrapărți</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5222C179" w14:textId="55F9DC14"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Codul unic (LEI, dacă este disponibil) prin care este identificată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 xml:space="preserve"> a contractului financiar. Acest câmp se completează din perspectiva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 În cazul unei persoane fizice, se utilizează în mod consecvent un cod de client.</w:t>
                  </w:r>
                </w:p>
              </w:tc>
            </w:tr>
            <w:tr w:rsidR="00CB6C26" w:rsidRPr="008A59ED" w14:paraId="5774AE1D"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2A5F25"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B90DFE3"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Denumirea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6D7CC387"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Denumirea juridică 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p w14:paraId="4D01C1CD" w14:textId="66661132"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Acest câmp poate fi lăsat necompletat în cazul în care se utilizează LEI pentru identificarea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r>
            <w:tr w:rsidR="00CB6C26" w:rsidRPr="008A59ED" w14:paraId="771CD390"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4863CE"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1E29A470"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Sediul </w:t>
                  </w:r>
                  <w:proofErr w:type="spellStart"/>
                  <w:r w:rsidRPr="00390784">
                    <w:rPr>
                      <w:rFonts w:ascii="Roboto" w:eastAsia="Times New Roman" w:hAnsi="Roboto" w:cs="Times New Roman"/>
                      <w:sz w:val="20"/>
                      <w:szCs w:val="20"/>
                      <w:lang w:val="ro-RO" w:eastAsia="ro-RO"/>
                    </w:rPr>
                    <w:t>contrapărții</w:t>
                  </w:r>
                  <w:proofErr w:type="spellEnd"/>
                  <w:r w:rsidRPr="00390784">
                    <w:rPr>
                      <w:rFonts w:ascii="Roboto" w:eastAsia="Times New Roman" w:hAnsi="Roboto" w:cs="Times New Roman"/>
                      <w:sz w:val="20"/>
                      <w:szCs w:val="20"/>
                      <w:lang w:val="ro-RO" w:eastAsia="ro-RO"/>
                    </w:rPr>
                    <w:t xml:space="preserve"> care efectuează raportarea</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74AE8E71"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Informații privind sediul social, constând în adresa completă, orașul și țara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p w14:paraId="2113291C" w14:textId="679B78BD"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lastRenderedPageBreak/>
                    <w:t xml:space="preserve">Acest câmp poate fi lăsat necompletat în cazul în care se utilizează LEI pentru identificarea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r>
            <w:tr w:rsidR="00CB6C26" w:rsidRPr="008A59ED" w14:paraId="2F291106"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ED2497"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FA17046"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Țara celeilalte </w:t>
                  </w:r>
                  <w:proofErr w:type="spellStart"/>
                  <w:r w:rsidRPr="00390784">
                    <w:rPr>
                      <w:rFonts w:ascii="Roboto" w:eastAsia="Times New Roman" w:hAnsi="Roboto" w:cs="Times New Roman"/>
                      <w:sz w:val="20"/>
                      <w:szCs w:val="20"/>
                      <w:lang w:val="ro-RO" w:eastAsia="ro-RO"/>
                    </w:rPr>
                    <w:t>contrapărți</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7F5D08D7" w14:textId="5273D5E2"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Codul țării în care se află sediul social al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sau, dacă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 xml:space="preserve"> este o persoană fizică, codul țării de reședință.</w:t>
                  </w:r>
                </w:p>
              </w:tc>
            </w:tr>
            <w:tr w:rsidR="00CB6C26" w:rsidRPr="008A59ED" w14:paraId="01682933"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7EE2D4"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FD0BC13"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Legislația aplicabilă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05CC15AC" w14:textId="40E1162B"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identifica legislația aplicabilă contractului financiar.</w:t>
                  </w:r>
                </w:p>
              </w:tc>
            </w:tr>
            <w:tr w:rsidR="00CB6C26" w:rsidRPr="008A59ED" w14:paraId="42DBB93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014878"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1045ED41" w14:textId="43DDDB0E"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 xml:space="preserve">Recunoașterea contractuală – competențele de reducere a valorii contabile și de conversie </w:t>
                  </w:r>
                  <w:r w:rsidR="00474FD0">
                    <w:rPr>
                      <w:rFonts w:ascii="Roboto" w:eastAsia="Times New Roman" w:hAnsi="Roboto" w:cs="Times New Roman"/>
                      <w:sz w:val="20"/>
                      <w:szCs w:val="20"/>
                      <w:lang w:val="ro-RO" w:eastAsia="ro-RO"/>
                    </w:rPr>
                    <w:t>(</w:t>
                  </w:r>
                  <w:r w:rsidRPr="00390784">
                    <w:rPr>
                      <w:rFonts w:ascii="Roboto" w:eastAsia="Times New Roman" w:hAnsi="Roboto" w:cs="Times New Roman"/>
                      <w:sz w:val="20"/>
                      <w:szCs w:val="20"/>
                      <w:lang w:val="ro-RO" w:eastAsia="ro-RO"/>
                    </w:rPr>
                    <w:t xml:space="preserve">numai pentru contractele reglementate de legislația țărilor terțe, care fac obiectul cerinței privind clauza contractuală în conformitate cu art. 210 alin. 1 și 2 din Legea nr. 232/2016 privind redresarea și </w:t>
                  </w:r>
                  <w:proofErr w:type="spellStart"/>
                  <w:r w:rsidRPr="00390784">
                    <w:rPr>
                      <w:rFonts w:ascii="Roboto" w:eastAsia="Times New Roman" w:hAnsi="Roboto" w:cs="Times New Roman"/>
                      <w:sz w:val="20"/>
                      <w:szCs w:val="20"/>
                      <w:lang w:val="ro-RO" w:eastAsia="ro-RO"/>
                    </w:rPr>
                    <w:t>rezoluţia</w:t>
                  </w:r>
                  <w:proofErr w:type="spellEnd"/>
                  <w:r w:rsidRPr="00390784">
                    <w:rPr>
                      <w:rFonts w:ascii="Roboto" w:eastAsia="Times New Roman" w:hAnsi="Roboto" w:cs="Times New Roman"/>
                      <w:sz w:val="20"/>
                      <w:szCs w:val="20"/>
                      <w:lang w:val="ro-RO" w:eastAsia="ro-RO"/>
                    </w:rPr>
                    <w:t xml:space="preserve"> instituțiilor de credit și a firmelor de investiții</w:t>
                  </w:r>
                  <w:r w:rsidR="00474FD0">
                    <w:rPr>
                      <w:rFonts w:ascii="Roboto" w:eastAsia="Times New Roman" w:hAnsi="Roboto" w:cs="Times New Roman"/>
                      <w:sz w:val="20"/>
                      <w:szCs w:val="20"/>
                      <w:lang w:val="ro-RO" w:eastAsia="ro-RO"/>
                    </w:rPr>
                    <w:t>)</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161C4C03"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Clauza contractuală impusă în conformitate cu art. 210</w:t>
                  </w:r>
                  <w:r>
                    <w:rPr>
                      <w:rFonts w:ascii="Roboto" w:eastAsia="Times New Roman" w:hAnsi="Roboto" w:cs="Times New Roman"/>
                      <w:sz w:val="20"/>
                      <w:szCs w:val="20"/>
                      <w:lang w:val="ro-RO" w:eastAsia="ro-RO"/>
                    </w:rPr>
                    <w:t xml:space="preserve"> </w:t>
                  </w:r>
                  <w:r w:rsidRPr="001176CA">
                    <w:rPr>
                      <w:rFonts w:ascii="Roboto" w:eastAsia="Times New Roman" w:hAnsi="Roboto" w:cs="Times New Roman"/>
                      <w:sz w:val="20"/>
                      <w:szCs w:val="20"/>
                      <w:lang w:val="ro-RO" w:eastAsia="ro-RO"/>
                    </w:rPr>
                    <w:t>din Legea nr. 232/2016.</w:t>
                  </w:r>
                </w:p>
                <w:p w14:paraId="00045FCC" w14:textId="569CC124"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această clauză contractuală este inclusă într</w:t>
                  </w:r>
                  <w:r>
                    <w:rPr>
                      <w:rFonts w:ascii="Roboto" w:eastAsia="Times New Roman" w:hAnsi="Roboto" w:cs="Times New Roman"/>
                      <w:sz w:val="20"/>
                      <w:szCs w:val="20"/>
                      <w:lang w:val="ro-RO" w:eastAsia="ro-RO"/>
                    </w:rPr>
                    <w:t>-</w:t>
                  </w:r>
                  <w:r w:rsidRPr="001176CA">
                    <w:rPr>
                      <w:rFonts w:ascii="Roboto" w:eastAsia="Times New Roman" w:hAnsi="Roboto" w:cs="Times New Roman"/>
                      <w:sz w:val="20"/>
                      <w:szCs w:val="20"/>
                      <w:lang w:val="ro-RO" w:eastAsia="ro-RO"/>
                    </w:rPr>
                    <w:t>un acord-cadru și se aplică tuturor tranzacțiilor reglementate de respectivul acord-cadru, aceasta poate fi înregistrată la nivelul acordului-cadru.</w:t>
                  </w:r>
                </w:p>
              </w:tc>
            </w:tr>
            <w:tr w:rsidR="00CB6C26" w:rsidRPr="008A59ED" w14:paraId="01CBA9DD"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5DAEAE"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F030AEC"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Recunoașterea contractuală – suspendarea drepturilor de reziliere (numai pentru contractele reglementate de legislația țărilor terțe)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56AA68CE"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Clauza contractuală prin care creditorul sau partea din acord care creează obligația recunoaște competența autorității de rezoluție dintr-un stat membru de a suspenda drepturile de reziliere.</w:t>
                  </w:r>
                </w:p>
                <w:p w14:paraId="734D914A" w14:textId="628381CC"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lastRenderedPageBreak/>
                    <w:t>În cazul în care această clauză contractuală este inclusă într-un acord-cadru și se aplică tuturor tranzacțiilor reglementate de respectivul acord-cadru, poate fi înregistrată la nivelul acordului-cadru.</w:t>
                  </w:r>
                </w:p>
              </w:tc>
            </w:tr>
            <w:tr w:rsidR="00CB6C26" w:rsidRPr="008A59ED" w14:paraId="3F7D69D0"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403F00"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12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4BDDA4A"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Recunoașterea contractuală – competențele de rezoluție (numai pentru contractele reglementate de legislația țărilor terțe)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6A175C94"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Clauza contractuală, dacă există, prin care creditorul sau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din acord care creează obligația recunoaște competența autorității de rezoluție dintr-un stat membru de a aplica măsuri de rezoluție, altele decât cele menționate în câmpurile 10 și 11.</w:t>
                  </w:r>
                </w:p>
                <w:p w14:paraId="282F73E2" w14:textId="1D478211"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această clauză contractuală este inclusă într-un acord-cadru și se aplică tuturor tranzacțiilor reglementate de respectivul acord-cadru, poate fi înregistrată la nivelul acordului-cadru.</w:t>
                  </w:r>
                </w:p>
              </w:tc>
            </w:tr>
            <w:tr w:rsidR="00CB6C26" w:rsidRPr="008A59ED" w14:paraId="154EAA66"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5119B1"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7537FEE"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Liniile de activitate principale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695FA520" w14:textId="5B559A05"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identifica liniile de activitate principale la care se referă contractul financiar, dacă este cazul.</w:t>
                  </w:r>
                </w:p>
              </w:tc>
            </w:tr>
            <w:tr w:rsidR="00CB6C26" w:rsidRPr="008A59ED" w14:paraId="3986CF01"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EBC281"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0919239"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Valoarea contractului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BA379DD" w14:textId="7E029578" w:rsidR="00CB6C26" w:rsidRPr="00390784" w:rsidRDefault="00CB6C26" w:rsidP="00CB6C26">
                  <w:pPr>
                    <w:spacing w:after="0"/>
                    <w:ind w:left="108"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Evaluarea la valoarea de piață a contractului financiar sau evaluarea pe baza unui model utilizată în conformitate cu cerințele aplicabile privind evaluarea contractelor financiare și raportată în conformitate cu cerințele aplicabile. Pentru o tranzacție compensată, se utilizează </w:t>
                  </w:r>
                  <w:r w:rsidRPr="00066188">
                    <w:rPr>
                      <w:rFonts w:ascii="Roboto" w:eastAsia="Times New Roman" w:hAnsi="Roboto" w:cs="Times New Roman"/>
                      <w:sz w:val="20"/>
                      <w:szCs w:val="20"/>
                      <w:lang w:val="ro-RO" w:eastAsia="ro-RO"/>
                    </w:rPr>
                    <w:lastRenderedPageBreak/>
                    <w:t xml:space="preserve">evaluarea efectuată de </w:t>
                  </w:r>
                  <w:proofErr w:type="spellStart"/>
                  <w:r w:rsidRPr="00066188">
                    <w:rPr>
                      <w:rFonts w:ascii="Roboto" w:eastAsia="Times New Roman" w:hAnsi="Roboto" w:cs="Times New Roman"/>
                      <w:sz w:val="20"/>
                      <w:szCs w:val="20"/>
                      <w:lang w:val="ro-RO" w:eastAsia="ro-RO"/>
                    </w:rPr>
                    <w:t>contrapartea</w:t>
                  </w:r>
                  <w:proofErr w:type="spellEnd"/>
                  <w:r w:rsidRPr="00066188">
                    <w:rPr>
                      <w:rFonts w:ascii="Roboto" w:eastAsia="Times New Roman" w:hAnsi="Roboto" w:cs="Times New Roman"/>
                      <w:sz w:val="20"/>
                      <w:szCs w:val="20"/>
                      <w:lang w:val="ro-RO" w:eastAsia="ro-RO"/>
                    </w:rPr>
                    <w:t xml:space="preserve"> centrală.</w:t>
                  </w:r>
                </w:p>
              </w:tc>
            </w:tr>
            <w:tr w:rsidR="00CB6C26" w:rsidRPr="008A59ED" w14:paraId="2C5193A3"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C02A4A"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15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E2312F3"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evaluării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29AEBB7" w14:textId="442D0CC3"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Moneda utilizată pentru evaluarea contractului financiar</w:t>
                  </w:r>
                </w:p>
              </w:tc>
            </w:tr>
            <w:tr w:rsidR="00CB6C26" w:rsidRPr="008A59ED" w14:paraId="4BD08C00"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99AAFB"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32414610"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Marca temporală a evaluării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0F4F6B89"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și ora ultimei evaluări</w:t>
                  </w:r>
                </w:p>
                <w:p w14:paraId="0F79B990" w14:textId="74DD2050"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evaluării prin raportare la piață, se raportează data și ora afișării prețurilor de referință.</w:t>
                  </w:r>
                </w:p>
              </w:tc>
            </w:tr>
            <w:tr w:rsidR="00CB6C26" w:rsidRPr="008A59ED" w14:paraId="178A3D85"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97A8CE"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733A148"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de evaluare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2BF14B6" w14:textId="622D8A15"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evaluarea a fost realizată prin raportare la piață sau prin raportare la model sau a fost furnizată de CPC.</w:t>
                  </w:r>
                </w:p>
              </w:tc>
            </w:tr>
            <w:tr w:rsidR="00CB6C26" w:rsidRPr="008A59ED" w14:paraId="2F57E86D"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66E205"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EF9B753"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Constituirea de garanții reale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CFADF5E" w14:textId="08172C90" w:rsidR="00CB6C26" w:rsidRPr="00390784" w:rsidRDefault="00CB6C26" w:rsidP="00CB6C26">
                  <w:pPr>
                    <w:spacing w:after="0"/>
                    <w:ind w:left="108"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A se indica dacă există un acord de garanție între </w:t>
                  </w:r>
                  <w:proofErr w:type="spellStart"/>
                  <w:r w:rsidRPr="00066188">
                    <w:rPr>
                      <w:rFonts w:ascii="Roboto" w:eastAsia="Times New Roman" w:hAnsi="Roboto" w:cs="Times New Roman"/>
                      <w:sz w:val="20"/>
                      <w:szCs w:val="20"/>
                      <w:lang w:val="ro-RO" w:eastAsia="ro-RO"/>
                    </w:rPr>
                    <w:t>contrapărți</w:t>
                  </w:r>
                  <w:proofErr w:type="spellEnd"/>
                  <w:r w:rsidRPr="00066188">
                    <w:rPr>
                      <w:rFonts w:ascii="Roboto" w:eastAsia="Times New Roman" w:hAnsi="Roboto" w:cs="Times New Roman"/>
                      <w:sz w:val="20"/>
                      <w:szCs w:val="20"/>
                      <w:lang w:val="ro-RO" w:eastAsia="ro-RO"/>
                    </w:rPr>
                    <w:t>. În cazul în care contractul financiar face obiectul cerințelor de raportare privind garanțiile, informațiile privind constituirea garanțiilor se furnizează în conformitate cu cerințele respective.</w:t>
                  </w:r>
                </w:p>
              </w:tc>
            </w:tr>
            <w:tr w:rsidR="00CB6C26" w:rsidRPr="008A59ED" w14:paraId="196EDB4C"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7C57D1"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19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6F41CBEF"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Portofoliul de garanții reale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4A3975F4" w14:textId="7C15371F"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constituirea de garanții reale s-a realizat la nivel de portofoliu. Prin portofoliu se înțelege calcularea garanțiilor reale pe baza pozițiilor nete rezultate dintr-un set de contracte, nu pe baza tranzacțiilor individuale.</w:t>
                  </w:r>
                </w:p>
              </w:tc>
            </w:tr>
            <w:tr w:rsidR="00CB6C26" w:rsidRPr="008A59ED" w14:paraId="21CB536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DFBB4A"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3E20E711"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Codul portofoliului de garanții reale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0F4D4135" w14:textId="54F0A3E9"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Dacă garanțiile reale se raportează la nivel de portofoliu, acesta ar trebui identificat printr-un cod unic stabilit de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tc>
            </w:tr>
            <w:tr w:rsidR="00CB6C26" w:rsidRPr="008A59ED" w14:paraId="512CD10C"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4BD616"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860D5E5"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inițială furnizată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ECD0108"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inițiale furnizate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w:t>
                  </w:r>
                  <w:r w:rsidRPr="001176CA">
                    <w:rPr>
                      <w:rFonts w:ascii="Roboto" w:eastAsia="Times New Roman" w:hAnsi="Roboto" w:cs="Times New Roman"/>
                      <w:sz w:val="20"/>
                      <w:szCs w:val="20"/>
                      <w:lang w:val="ro-RO" w:eastAsia="ro-RO"/>
                    </w:rPr>
                    <w:lastRenderedPageBreak/>
                    <w:t xml:space="preserve">de către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p w14:paraId="37DDC073" w14:textId="09AD4C27"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inițială este furnizată la nivel de portofoliu, acest câmp ar trebui să includă valoarea globală a marjei inițiale furnizate pentru portofoliu.</w:t>
                  </w:r>
                </w:p>
              </w:tc>
            </w:tr>
            <w:tr w:rsidR="00CB6C26" w:rsidRPr="008A59ED" w14:paraId="2E4DF52F"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5C87F6"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22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BD8B099"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inițiale furnizate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2FBBB52" w14:textId="584F2924"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inițială furnizată.</w:t>
                  </w:r>
                </w:p>
              </w:tc>
            </w:tr>
            <w:tr w:rsidR="00CB6C26" w:rsidRPr="008A59ED" w14:paraId="76C2B9D2"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C3CEFB"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15E87B42"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de variație furnizată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6FEA3406"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de variație, inclusiv a decontărilor în numerar, furnizate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de către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p w14:paraId="6745AB1F" w14:textId="06DAC43E"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de variație este furnizată la nivel de portofoliu, acest câmp ar trebui să includă valoarea globală a marjei de variație furnizate pentru portofoliu.</w:t>
                  </w:r>
                </w:p>
              </w:tc>
            </w:tr>
            <w:tr w:rsidR="00CB6C26" w:rsidRPr="008A59ED" w14:paraId="378B1E74"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5FAD45"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1C86ECD6"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de variație furnizate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7F388D21" w14:textId="11A72DF5"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de variație furnizată.</w:t>
                  </w:r>
                </w:p>
              </w:tc>
            </w:tr>
            <w:tr w:rsidR="00CB6C26" w:rsidRPr="008A59ED" w14:paraId="3BF156A4"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1C1E88"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4CC31CE"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inițială primită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559AC2A8"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inițiale primite de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 de la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w:t>
                  </w:r>
                </w:p>
                <w:p w14:paraId="2A70942D" w14:textId="2D2A78C8"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inițială este primită la nivel de portofoliu, acest câmp ar trebui să includă valoarea globală a marjei inițiale primite pentru portofoliu.</w:t>
                  </w:r>
                </w:p>
              </w:tc>
            </w:tr>
            <w:tr w:rsidR="00CB6C26" w:rsidRPr="008A59ED" w14:paraId="5FF9A0B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95B8AE"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6EDAC2A6"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inițiale primite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596A5988" w14:textId="51684AA6"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inițială primită.</w:t>
                  </w:r>
                </w:p>
              </w:tc>
            </w:tr>
            <w:tr w:rsidR="00CB6C26" w:rsidRPr="008A59ED" w14:paraId="3F0842BF"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97F61C"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27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0EC9514A"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Marja de variație primită</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904B2C6" w14:textId="77777777" w:rsidR="00CB6C26" w:rsidRPr="001176CA"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de variație, inclusiv a decontărilor în numerar, primite de către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 de la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w:t>
                  </w:r>
                </w:p>
                <w:p w14:paraId="25B58050" w14:textId="344B220F"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de variație este primită la nivel de portofoliu, acest câmp ar trebui să includă valoarea globală a marjei de variație primite pentru portofoliu.</w:t>
                  </w:r>
                </w:p>
              </w:tc>
            </w:tr>
            <w:tr w:rsidR="00CB6C26" w:rsidRPr="008A59ED" w14:paraId="7277E41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F57061"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4E50EA7"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Moneda marjei de variație primite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12701F92" w14:textId="416661E8" w:rsidR="00CB6C26" w:rsidRPr="00390784" w:rsidRDefault="00CB6C26" w:rsidP="00CB6C26">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de variație primită.</w:t>
                  </w:r>
                </w:p>
              </w:tc>
            </w:tr>
            <w:tr w:rsidR="00CB6C26" w:rsidRPr="008A59ED" w14:paraId="2EC9F310" w14:textId="77777777" w:rsidTr="00734B44">
              <w:tc>
                <w:tcPr>
                  <w:tcW w:w="0" w:type="auto"/>
                  <w:shd w:val="clear" w:color="auto" w:fill="FFFFFF"/>
                  <w:vAlign w:val="center"/>
                  <w:hideMark/>
                </w:tcPr>
                <w:p w14:paraId="7C769EE5"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6F2A7DBE" w14:textId="77777777" w:rsidR="00CB6C26" w:rsidRDefault="00CB6C26" w:rsidP="00CB6C26">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2a – Tipul de contract financiar</w:t>
                  </w:r>
                </w:p>
                <w:p w14:paraId="6DBAB54B" w14:textId="77777777" w:rsidR="00777E02" w:rsidRPr="00390784" w:rsidRDefault="00777E02" w:rsidP="00CB6C26">
                  <w:pPr>
                    <w:spacing w:after="0"/>
                    <w:jc w:val="center"/>
                    <w:rPr>
                      <w:rFonts w:ascii="Roboto" w:eastAsia="Times New Roman" w:hAnsi="Roboto" w:cs="Times New Roman"/>
                      <w:b/>
                      <w:bCs/>
                      <w:sz w:val="20"/>
                      <w:szCs w:val="20"/>
                      <w:lang w:val="ro-RO" w:eastAsia="ro-RO"/>
                    </w:rPr>
                  </w:pPr>
                </w:p>
              </w:tc>
            </w:tr>
            <w:tr w:rsidR="00CB6C26" w:rsidRPr="008A59ED" w14:paraId="7C49BFB2" w14:textId="77777777" w:rsidTr="00734B44">
              <w:tc>
                <w:tcPr>
                  <w:tcW w:w="0" w:type="auto"/>
                  <w:shd w:val="clear" w:color="auto" w:fill="FFFFFF"/>
                  <w:vAlign w:val="center"/>
                  <w:hideMark/>
                </w:tcPr>
                <w:p w14:paraId="147E672F" w14:textId="77777777" w:rsidR="00CB6C26" w:rsidRPr="00390784" w:rsidRDefault="00CB6C26" w:rsidP="00CB6C26">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50493CA8"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24A8D6EB"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r>
            <w:tr w:rsidR="00CB6C26" w:rsidRPr="008A59ED" w14:paraId="6EED784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4C170F"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29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661D7CFA"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de contract financiar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14507D8E" w14:textId="039BDA43" w:rsidR="00CB6C26" w:rsidRPr="00390784" w:rsidRDefault="00CB6C26" w:rsidP="00CB6C26">
                  <w:pPr>
                    <w:spacing w:after="0"/>
                    <w:ind w:left="108" w:right="134"/>
                    <w:rPr>
                      <w:rFonts w:ascii="Roboto" w:eastAsia="Times New Roman" w:hAnsi="Roboto" w:cs="Times New Roman"/>
                      <w:sz w:val="20"/>
                      <w:szCs w:val="20"/>
                      <w:lang w:val="en-US" w:eastAsia="ro-RO"/>
                    </w:rPr>
                  </w:pPr>
                  <w:r w:rsidRPr="001176CA">
                    <w:rPr>
                      <w:rFonts w:ascii="Roboto" w:eastAsia="Times New Roman" w:hAnsi="Roboto" w:cs="Times New Roman"/>
                      <w:sz w:val="20"/>
                      <w:szCs w:val="20"/>
                      <w:lang w:val="ro-RO" w:eastAsia="ro-RO"/>
                    </w:rPr>
                    <w:t>A se clasifica contractul financiar în conformitate cu art.</w:t>
                  </w:r>
                  <w:r>
                    <w:rPr>
                      <w:rFonts w:ascii="Roboto" w:eastAsia="Times New Roman" w:hAnsi="Roboto" w:cs="Times New Roman"/>
                      <w:sz w:val="20"/>
                      <w:szCs w:val="20"/>
                      <w:lang w:val="ro-RO" w:eastAsia="ro-RO"/>
                    </w:rPr>
                    <w:t xml:space="preserve"> 2 pct.16</w:t>
                  </w:r>
                  <w:r w:rsidRPr="001176CA">
                    <w:rPr>
                      <w:rFonts w:ascii="Roboto" w:eastAsia="Times New Roman" w:hAnsi="Roboto" w:cs="Times New Roman"/>
                      <w:sz w:val="20"/>
                      <w:szCs w:val="20"/>
                      <w:lang w:val="ro-RO" w:eastAsia="ro-RO"/>
                    </w:rPr>
                    <w:t xml:space="preserve"> din Legea nr. 232/2016</w:t>
                  </w:r>
                  <w:r w:rsidRPr="00005672">
                    <w:rPr>
                      <w:rFonts w:ascii="Roboto" w:eastAsia="Times New Roman" w:hAnsi="Roboto" w:cs="Times New Roman"/>
                      <w:sz w:val="20"/>
                      <w:szCs w:val="20"/>
                      <w:lang w:val="ro-RO" w:eastAsia="ro-RO"/>
                    </w:rPr>
                    <w:t>.</w:t>
                  </w:r>
                </w:p>
              </w:tc>
            </w:tr>
            <w:tr w:rsidR="00CB6C26" w:rsidRPr="008A59ED" w14:paraId="3B08958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2CA891"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74B9BEA" w14:textId="77777777" w:rsidR="00CB6C26" w:rsidRPr="00390784" w:rsidRDefault="00CB6C26" w:rsidP="00CB6C26">
                  <w:pPr>
                    <w:spacing w:after="0"/>
                    <w:ind w:left="52" w:right="20"/>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Identificatorul contractului financiar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AA946A9" w14:textId="0D10ECF9" w:rsidR="00CB6C26" w:rsidRPr="00390784" w:rsidRDefault="00CB6C26" w:rsidP="00CB6C26">
                  <w:pPr>
                    <w:spacing w:after="0"/>
                    <w:ind w:left="108"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Identificatorul unic al tranzacției, în cazul în care contractului financiar i se aplică cerințele de raportare relevante. Pentru orice alt contract financiar, identificatorul atribuit de </w:t>
                  </w:r>
                  <w:proofErr w:type="spellStart"/>
                  <w:r w:rsidRPr="00066188">
                    <w:rPr>
                      <w:rFonts w:ascii="Roboto" w:eastAsia="Times New Roman" w:hAnsi="Roboto" w:cs="Times New Roman"/>
                      <w:sz w:val="20"/>
                      <w:szCs w:val="20"/>
                      <w:lang w:val="ro-RO" w:eastAsia="ro-RO"/>
                    </w:rPr>
                    <w:t>contrapartea</w:t>
                  </w:r>
                  <w:proofErr w:type="spellEnd"/>
                  <w:r w:rsidRPr="00066188">
                    <w:rPr>
                      <w:rFonts w:ascii="Roboto" w:eastAsia="Times New Roman" w:hAnsi="Roboto" w:cs="Times New Roman"/>
                      <w:sz w:val="20"/>
                      <w:szCs w:val="20"/>
                      <w:lang w:val="ro-RO" w:eastAsia="ro-RO"/>
                    </w:rPr>
                    <w:t xml:space="preserve"> care efectuează raportarea.</w:t>
                  </w:r>
                </w:p>
              </w:tc>
            </w:tr>
            <w:tr w:rsidR="00CB6C26" w:rsidRPr="00F72D5D" w14:paraId="7E6B545C" w14:textId="77777777" w:rsidTr="00734B44">
              <w:tc>
                <w:tcPr>
                  <w:tcW w:w="0" w:type="auto"/>
                  <w:shd w:val="clear" w:color="auto" w:fill="FFFFFF"/>
                  <w:vAlign w:val="center"/>
                  <w:hideMark/>
                </w:tcPr>
                <w:p w14:paraId="535DA84C"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08F2D1B8" w14:textId="77777777" w:rsidR="00CB6C26" w:rsidRDefault="00CB6C26" w:rsidP="00CB6C26">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2b – Detalii privind tranzacția</w:t>
                  </w:r>
                </w:p>
                <w:p w14:paraId="4B0E4B4B" w14:textId="77777777" w:rsidR="00777E02" w:rsidRPr="00390784" w:rsidRDefault="00777E02" w:rsidP="00CB6C26">
                  <w:pPr>
                    <w:spacing w:after="0"/>
                    <w:jc w:val="center"/>
                    <w:rPr>
                      <w:rFonts w:ascii="Roboto" w:eastAsia="Times New Roman" w:hAnsi="Roboto" w:cs="Times New Roman"/>
                      <w:b/>
                      <w:bCs/>
                      <w:sz w:val="20"/>
                      <w:szCs w:val="20"/>
                      <w:lang w:val="ro-RO" w:eastAsia="ro-RO"/>
                    </w:rPr>
                  </w:pPr>
                </w:p>
              </w:tc>
            </w:tr>
            <w:tr w:rsidR="00CB6C26" w:rsidRPr="00F72D5D" w14:paraId="392E60EF" w14:textId="77777777" w:rsidTr="00734B44">
              <w:tc>
                <w:tcPr>
                  <w:tcW w:w="0" w:type="auto"/>
                  <w:shd w:val="clear" w:color="auto" w:fill="FFFFFF"/>
                  <w:vAlign w:val="center"/>
                  <w:hideMark/>
                </w:tcPr>
                <w:p w14:paraId="76903EA3" w14:textId="77777777" w:rsidR="00CB6C26" w:rsidRPr="00390784" w:rsidRDefault="00CB6C26" w:rsidP="00CB6C26">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16BFDEBD"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59D0C550"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r>
            <w:tr w:rsidR="00CB6C26" w:rsidRPr="008A59ED" w14:paraId="2AF6D60C"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49869E"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76BE3469"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obligațiilor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79ED9840" w14:textId="2BDDCF8A"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la care trebuie decontate obligațiile care decurg din contractul financiar.</w:t>
                  </w:r>
                </w:p>
              </w:tc>
            </w:tr>
            <w:tr w:rsidR="00CB6C26" w:rsidRPr="008A59ED" w14:paraId="5461B113"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7E5B81"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3C895934"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scadenței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7C2FE499" w14:textId="776FB0EE"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inițială de expirare a contractului financiar raportat. Încetarea anticipată nu se raportează în acest câmp.</w:t>
                  </w:r>
                </w:p>
              </w:tc>
            </w:tr>
            <w:tr w:rsidR="00CB6C26" w:rsidRPr="008A59ED" w14:paraId="74B5AFF3"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D30A88"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3547DB13"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Data rezilierii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12E38576" w14:textId="77777777" w:rsidR="00CB6C26" w:rsidRPr="001176CA"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rezilierii, în cazul încetării anticipate a contractului financiar raportat.</w:t>
                  </w:r>
                </w:p>
                <w:p w14:paraId="089FC783" w14:textId="3D83C208"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lastRenderedPageBreak/>
                    <w:t>Dacă aceasta nu este diferită de data scadenței, acest câmp se lasă necompletat.</w:t>
                  </w:r>
                </w:p>
              </w:tc>
            </w:tr>
            <w:tr w:rsidR="00CB6C26" w:rsidRPr="008A59ED" w14:paraId="512A135B"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2BE26D"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34</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239A7832"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Dreptul de reziliere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02B76F4C" w14:textId="77777777" w:rsidR="00CB6C26" w:rsidRPr="001176CA"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A se indica dacă dreptul de reziliere al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conform contractului financiar raportat se bazează pe insolvența sau pe situația financiară a entității aflate în rezoluție.</w:t>
                  </w:r>
                </w:p>
                <w:p w14:paraId="7864E174" w14:textId="52356789"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această clauză contractuală este inclusă într-un acord-cadru și se aplică tuturor tranzacțiilor reglementate de respectivul acord-cadru, poate fi înregistrată la nivelul acordului-cadru.</w:t>
                  </w:r>
                </w:p>
              </w:tc>
            </w:tr>
            <w:tr w:rsidR="00CB6C26" w:rsidRPr="008A59ED" w14:paraId="0C1A02B5"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355968"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35</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7B3D255"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de acord-cadru</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898E1C5" w14:textId="65D1E410"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Referire la denumirea acordului-cadru relevant, dacă este utilizată pentru contractul financiar raportat (de exemplu, </w:t>
                  </w:r>
                  <w:r w:rsidRPr="001176CA">
                    <w:rPr>
                      <w:rFonts w:ascii="Roboto" w:eastAsia="Times New Roman" w:hAnsi="Roboto" w:cs="Times New Roman"/>
                      <w:i/>
                      <w:iCs/>
                      <w:sz w:val="20"/>
                      <w:szCs w:val="20"/>
                      <w:lang w:val="ro-RO" w:eastAsia="ro-RO"/>
                    </w:rPr>
                    <w:t>ISDA Master Agreement</w:t>
                  </w:r>
                  <w:r w:rsidRPr="001176CA">
                    <w:rPr>
                      <w:rFonts w:ascii="Roboto" w:eastAsia="Times New Roman" w:hAnsi="Roboto" w:cs="Times New Roman"/>
                      <w:sz w:val="20"/>
                      <w:szCs w:val="20"/>
                      <w:lang w:val="ro-RO" w:eastAsia="ro-RO"/>
                    </w:rPr>
                    <w:t>, </w:t>
                  </w:r>
                  <w:r w:rsidRPr="001176CA">
                    <w:rPr>
                      <w:rFonts w:ascii="Roboto" w:eastAsia="Times New Roman" w:hAnsi="Roboto" w:cs="Times New Roman"/>
                      <w:i/>
                      <w:iCs/>
                      <w:sz w:val="20"/>
                      <w:szCs w:val="20"/>
                      <w:lang w:val="ro-RO" w:eastAsia="ro-RO"/>
                    </w:rPr>
                    <w:t xml:space="preserve">Master Power </w:t>
                  </w:r>
                  <w:proofErr w:type="spellStart"/>
                  <w:r w:rsidRPr="001176CA">
                    <w:rPr>
                      <w:rFonts w:ascii="Roboto" w:eastAsia="Times New Roman" w:hAnsi="Roboto" w:cs="Times New Roman"/>
                      <w:i/>
                      <w:iCs/>
                      <w:sz w:val="20"/>
                      <w:szCs w:val="20"/>
                      <w:lang w:val="ro-RO" w:eastAsia="ro-RO"/>
                    </w:rPr>
                    <w:t>Purchase</w:t>
                  </w:r>
                  <w:proofErr w:type="spellEnd"/>
                  <w:r w:rsidRPr="001176CA">
                    <w:rPr>
                      <w:rFonts w:ascii="Roboto" w:eastAsia="Times New Roman" w:hAnsi="Roboto" w:cs="Times New Roman"/>
                      <w:i/>
                      <w:iCs/>
                      <w:sz w:val="20"/>
                      <w:szCs w:val="20"/>
                      <w:lang w:val="ro-RO" w:eastAsia="ro-RO"/>
                    </w:rPr>
                    <w:t xml:space="preserve"> </w:t>
                  </w:r>
                  <w:proofErr w:type="spellStart"/>
                  <w:r w:rsidRPr="001176CA">
                    <w:rPr>
                      <w:rFonts w:ascii="Roboto" w:eastAsia="Times New Roman" w:hAnsi="Roboto" w:cs="Times New Roman"/>
                      <w:i/>
                      <w:iCs/>
                      <w:sz w:val="20"/>
                      <w:szCs w:val="20"/>
                      <w:lang w:val="ro-RO" w:eastAsia="ro-RO"/>
                    </w:rPr>
                    <w:t>and</w:t>
                  </w:r>
                  <w:proofErr w:type="spellEnd"/>
                  <w:r w:rsidRPr="001176CA">
                    <w:rPr>
                      <w:rFonts w:ascii="Roboto" w:eastAsia="Times New Roman" w:hAnsi="Roboto" w:cs="Times New Roman"/>
                      <w:i/>
                      <w:iCs/>
                      <w:sz w:val="20"/>
                      <w:szCs w:val="20"/>
                      <w:lang w:val="ro-RO" w:eastAsia="ro-RO"/>
                    </w:rPr>
                    <w:t xml:space="preserve"> Sale Agreement</w:t>
                  </w:r>
                  <w:r w:rsidRPr="001176CA">
                    <w:rPr>
                      <w:rFonts w:ascii="Roboto" w:eastAsia="Times New Roman" w:hAnsi="Roboto" w:cs="Times New Roman"/>
                      <w:sz w:val="20"/>
                      <w:szCs w:val="20"/>
                      <w:lang w:val="ro-RO" w:eastAsia="ro-RO"/>
                    </w:rPr>
                    <w:t>, </w:t>
                  </w:r>
                  <w:r w:rsidRPr="001176CA">
                    <w:rPr>
                      <w:rFonts w:ascii="Roboto" w:eastAsia="Times New Roman" w:hAnsi="Roboto" w:cs="Times New Roman"/>
                      <w:i/>
                      <w:iCs/>
                      <w:sz w:val="20"/>
                      <w:szCs w:val="20"/>
                      <w:lang w:val="ro-RO" w:eastAsia="ro-RO"/>
                    </w:rPr>
                    <w:t xml:space="preserve">International </w:t>
                  </w:r>
                  <w:proofErr w:type="spellStart"/>
                  <w:r w:rsidRPr="001176CA">
                    <w:rPr>
                      <w:rFonts w:ascii="Roboto" w:eastAsia="Times New Roman" w:hAnsi="Roboto" w:cs="Times New Roman"/>
                      <w:i/>
                      <w:iCs/>
                      <w:sz w:val="20"/>
                      <w:szCs w:val="20"/>
                      <w:lang w:val="ro-RO" w:eastAsia="ro-RO"/>
                    </w:rPr>
                    <w:t>ForEx</w:t>
                  </w:r>
                  <w:proofErr w:type="spellEnd"/>
                  <w:r w:rsidRPr="001176CA">
                    <w:rPr>
                      <w:rFonts w:ascii="Roboto" w:eastAsia="Times New Roman" w:hAnsi="Roboto" w:cs="Times New Roman"/>
                      <w:i/>
                      <w:iCs/>
                      <w:sz w:val="20"/>
                      <w:szCs w:val="20"/>
                      <w:lang w:val="ro-RO" w:eastAsia="ro-RO"/>
                    </w:rPr>
                    <w:t xml:space="preserve"> Master Agreement</w:t>
                  </w:r>
                  <w:r w:rsidRPr="001176CA">
                    <w:rPr>
                      <w:rFonts w:ascii="Roboto" w:eastAsia="Times New Roman" w:hAnsi="Roboto" w:cs="Times New Roman"/>
                      <w:sz w:val="20"/>
                      <w:szCs w:val="20"/>
                      <w:lang w:val="ro-RO" w:eastAsia="ro-RO"/>
                    </w:rPr>
                    <w:t>, </w:t>
                  </w:r>
                  <w:r w:rsidRPr="001176CA">
                    <w:rPr>
                      <w:rFonts w:ascii="Roboto" w:eastAsia="Times New Roman" w:hAnsi="Roboto" w:cs="Times New Roman"/>
                      <w:i/>
                      <w:iCs/>
                      <w:sz w:val="20"/>
                      <w:szCs w:val="20"/>
                      <w:lang w:val="ro-RO" w:eastAsia="ro-RO"/>
                    </w:rPr>
                    <w:t>European Master Agreement</w:t>
                  </w:r>
                  <w:r w:rsidRPr="001176CA">
                    <w:rPr>
                      <w:rFonts w:ascii="Roboto" w:eastAsia="Times New Roman" w:hAnsi="Roboto" w:cs="Times New Roman"/>
                      <w:sz w:val="20"/>
                      <w:szCs w:val="20"/>
                      <w:lang w:val="ro-RO" w:eastAsia="ro-RO"/>
                    </w:rPr>
                    <w:t> sau alte tipuri locale de acorduri-cadru).</w:t>
                  </w:r>
                </w:p>
              </w:tc>
            </w:tr>
            <w:tr w:rsidR="00CB6C26" w:rsidRPr="008A59ED" w14:paraId="2292C80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E69FCF"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36</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168DC209"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Versiunea acordului-cadru</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57599415" w14:textId="40271CDE"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Referire la anul versiunii acordului-cadru utilizate pentru tranzacția raportată, dacă este cazul (de exemplu, 1992, 2002 etc.)</w:t>
                  </w:r>
                </w:p>
              </w:tc>
            </w:tr>
            <w:tr w:rsidR="00CB6C26" w:rsidRPr="008A59ED" w14:paraId="66243CEA"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10FC60"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37</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4AAED96C"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Acordul de compensare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30D7E977" w14:textId="378B4F6F"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Referința unică a acordului de compensare, în cazul în care contractul financiar face parte dintr-un acord de compensare, definit la art. </w:t>
                  </w:r>
                  <w:r>
                    <w:rPr>
                      <w:rFonts w:ascii="Roboto" w:eastAsia="Times New Roman" w:hAnsi="Roboto" w:cs="Times New Roman"/>
                      <w:sz w:val="20"/>
                      <w:szCs w:val="20"/>
                      <w:lang w:val="ro-RO" w:eastAsia="ro-RO"/>
                    </w:rPr>
                    <w:t>2</w:t>
                  </w:r>
                  <w:r w:rsidRPr="001176CA">
                    <w:rPr>
                      <w:rFonts w:ascii="Roboto" w:eastAsia="Times New Roman" w:hAnsi="Roboto" w:cs="Times New Roman"/>
                      <w:sz w:val="20"/>
                      <w:szCs w:val="20"/>
                      <w:lang w:val="ro-RO" w:eastAsia="ro-RO"/>
                    </w:rPr>
                    <w:t xml:space="preserve"> </w:t>
                  </w:r>
                  <w:r>
                    <w:rPr>
                      <w:rFonts w:ascii="Roboto" w:eastAsia="Times New Roman" w:hAnsi="Roboto" w:cs="Times New Roman"/>
                      <w:sz w:val="20"/>
                      <w:szCs w:val="20"/>
                      <w:lang w:val="ro-RO" w:eastAsia="ro-RO"/>
                    </w:rPr>
                    <w:t xml:space="preserve">pct. 1 </w:t>
                  </w:r>
                  <w:r w:rsidRPr="001176CA">
                    <w:rPr>
                      <w:rFonts w:ascii="Roboto" w:eastAsia="Times New Roman" w:hAnsi="Roboto" w:cs="Times New Roman"/>
                      <w:sz w:val="20"/>
                      <w:szCs w:val="20"/>
                      <w:lang w:val="ro-RO" w:eastAsia="ro-RO"/>
                    </w:rPr>
                    <w:t>din Legea nr. 232/2016.</w:t>
                  </w:r>
                </w:p>
              </w:tc>
            </w:tr>
            <w:tr w:rsidR="00CB6C26" w:rsidRPr="008A59ED" w14:paraId="41F0E7A5"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41D02D"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lastRenderedPageBreak/>
                    <w:t>38</w:t>
                  </w:r>
                </w:p>
              </w:tc>
              <w:tc>
                <w:tcPr>
                  <w:tcW w:w="1921" w:type="pct"/>
                  <w:tcBorders>
                    <w:top w:val="single" w:sz="6" w:space="0" w:color="000000"/>
                    <w:left w:val="single" w:sz="6" w:space="0" w:color="000000"/>
                    <w:bottom w:val="single" w:sz="6" w:space="0" w:color="000000"/>
                    <w:right w:val="single" w:sz="6" w:space="0" w:color="000000"/>
                  </w:tcBorders>
                  <w:shd w:val="clear" w:color="auto" w:fill="FFFFFF"/>
                  <w:hideMark/>
                </w:tcPr>
                <w:p w14:paraId="52DC08CA" w14:textId="77777777" w:rsidR="00CB6C26" w:rsidRPr="00390784" w:rsidRDefault="00CB6C26" w:rsidP="00CB6C26">
                  <w:pPr>
                    <w:spacing w:after="0"/>
                    <w:ind w:left="52" w:right="87"/>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Tipul obligațiilor/creanțelor</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7673268B" w14:textId="77777777" w:rsidR="00CB6C26" w:rsidRPr="001176CA"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obligațiile care derivă din contractul financiar:</w:t>
                  </w:r>
                </w:p>
                <w:p w14:paraId="3A9A9ECE" w14:textId="77777777" w:rsidR="00CB6C26" w:rsidRPr="001176CA" w:rsidRDefault="00CB6C26" w:rsidP="00CB6C26">
                  <w:pPr>
                    <w:pStyle w:val="ListParagraph"/>
                    <w:numPr>
                      <w:ilvl w:val="0"/>
                      <w:numId w:val="39"/>
                    </w:numPr>
                    <w:spacing w:after="0"/>
                    <w:ind w:left="250" w:right="134" w:hanging="142"/>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sunt excluse integral de la aplicarea recapitalizării interne în temeiul art. 155 din Legea nr. 232/2016</w:t>
                  </w:r>
                  <w:r w:rsidRPr="001176CA">
                    <w:rPr>
                      <w:rFonts w:ascii="Roboto" w:eastAsia="Times New Roman" w:hAnsi="Roboto" w:cs="Times New Roman"/>
                      <w:sz w:val="20"/>
                      <w:szCs w:val="20"/>
                      <w:lang w:val="ro-MD" w:eastAsia="ro-RO"/>
                    </w:rPr>
                    <w:t>;</w:t>
                  </w:r>
                </w:p>
                <w:p w14:paraId="58CB057F" w14:textId="77777777" w:rsidR="00CB6C26" w:rsidRPr="001176CA" w:rsidRDefault="00CB6C26" w:rsidP="00CB6C26">
                  <w:pPr>
                    <w:pStyle w:val="ListParagraph"/>
                    <w:numPr>
                      <w:ilvl w:val="0"/>
                      <w:numId w:val="39"/>
                    </w:numPr>
                    <w:spacing w:after="0"/>
                    <w:ind w:left="250" w:right="134" w:hanging="142"/>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sunt excluse parțial de la aplicarea recapitalizării interne în temeiul art. 155 din Legea nr. 232/201</w:t>
                  </w:r>
                  <w:r>
                    <w:rPr>
                      <w:rFonts w:ascii="Roboto" w:eastAsia="Times New Roman" w:hAnsi="Roboto" w:cs="Times New Roman"/>
                      <w:sz w:val="20"/>
                      <w:szCs w:val="20"/>
                      <w:lang w:val="ro-RO" w:eastAsia="ro-RO"/>
                    </w:rPr>
                    <w:t>6</w:t>
                  </w:r>
                  <w:r w:rsidRPr="001176CA">
                    <w:rPr>
                      <w:rFonts w:ascii="Roboto" w:eastAsia="Times New Roman" w:hAnsi="Roboto" w:cs="Times New Roman"/>
                      <w:sz w:val="20"/>
                      <w:szCs w:val="20"/>
                      <w:lang w:val="ro-RO" w:eastAsia="ro-RO"/>
                    </w:rPr>
                    <w:t>;</w:t>
                  </w:r>
                </w:p>
                <w:p w14:paraId="1EFBEE47" w14:textId="7F9ECFF8" w:rsidR="00CB6C26" w:rsidRPr="00CB6C26" w:rsidRDefault="00CB6C26" w:rsidP="00CB6C26">
                  <w:pPr>
                    <w:spacing w:after="0"/>
                    <w:ind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nu sunt excluse de la aplicarea recapitalizării interne în temeiul art. 155 din Legea nr. 232/2016</w:t>
                  </w:r>
                  <w:r>
                    <w:rPr>
                      <w:rFonts w:ascii="Roboto" w:eastAsia="Times New Roman" w:hAnsi="Roboto" w:cs="Times New Roman"/>
                      <w:sz w:val="20"/>
                      <w:szCs w:val="20"/>
                      <w:lang w:val="ro-RO" w:eastAsia="ro-RO"/>
                    </w:rPr>
                    <w:t>.</w:t>
                  </w:r>
                </w:p>
              </w:tc>
            </w:tr>
            <w:tr w:rsidR="00CB6C26" w:rsidRPr="00390784" w14:paraId="350C6D53" w14:textId="77777777" w:rsidTr="00734B44">
              <w:tc>
                <w:tcPr>
                  <w:tcW w:w="0" w:type="auto"/>
                  <w:shd w:val="clear" w:color="auto" w:fill="FFFFFF"/>
                  <w:vAlign w:val="center"/>
                  <w:hideMark/>
                </w:tcPr>
                <w:p w14:paraId="51F37437"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c>
                <w:tcPr>
                  <w:tcW w:w="4778" w:type="pct"/>
                  <w:gridSpan w:val="2"/>
                  <w:shd w:val="clear" w:color="auto" w:fill="FFFFFF"/>
                  <w:vAlign w:val="center"/>
                  <w:hideMark/>
                </w:tcPr>
                <w:p w14:paraId="2B0959DF" w14:textId="77777777" w:rsidR="00CB6C26" w:rsidRDefault="00CB6C26" w:rsidP="00CB6C26">
                  <w:pPr>
                    <w:spacing w:after="0"/>
                    <w:jc w:val="center"/>
                    <w:rPr>
                      <w:rFonts w:ascii="Roboto" w:eastAsia="Times New Roman" w:hAnsi="Roboto" w:cs="Times New Roman"/>
                      <w:b/>
                      <w:bCs/>
                      <w:sz w:val="20"/>
                      <w:szCs w:val="20"/>
                      <w:lang w:val="ro-RO" w:eastAsia="ro-RO"/>
                    </w:rPr>
                  </w:pPr>
                  <w:r w:rsidRPr="00390784">
                    <w:rPr>
                      <w:rFonts w:ascii="Roboto" w:eastAsia="Times New Roman" w:hAnsi="Roboto" w:cs="Times New Roman"/>
                      <w:b/>
                      <w:bCs/>
                      <w:sz w:val="20"/>
                      <w:szCs w:val="20"/>
                      <w:lang w:val="ro-RO" w:eastAsia="ro-RO"/>
                    </w:rPr>
                    <w:t>Secțiunea 2c – Compensarea</w:t>
                  </w:r>
                </w:p>
                <w:p w14:paraId="03BE4291" w14:textId="77777777" w:rsidR="00777E02" w:rsidRPr="00390784" w:rsidRDefault="00777E02" w:rsidP="00CB6C26">
                  <w:pPr>
                    <w:spacing w:after="0"/>
                    <w:jc w:val="center"/>
                    <w:rPr>
                      <w:rFonts w:ascii="Roboto" w:eastAsia="Times New Roman" w:hAnsi="Roboto" w:cs="Times New Roman"/>
                      <w:b/>
                      <w:bCs/>
                      <w:sz w:val="20"/>
                      <w:szCs w:val="20"/>
                      <w:lang w:val="ro-RO" w:eastAsia="ro-RO"/>
                    </w:rPr>
                  </w:pPr>
                </w:p>
              </w:tc>
            </w:tr>
            <w:tr w:rsidR="00CB6C26" w:rsidRPr="00390784" w14:paraId="771713FF" w14:textId="77777777" w:rsidTr="00734B44">
              <w:tc>
                <w:tcPr>
                  <w:tcW w:w="0" w:type="auto"/>
                  <w:shd w:val="clear" w:color="auto" w:fill="FFFFFF"/>
                  <w:vAlign w:val="center"/>
                  <w:hideMark/>
                </w:tcPr>
                <w:p w14:paraId="38CAC8EB" w14:textId="77777777" w:rsidR="00CB6C26" w:rsidRPr="00390784" w:rsidRDefault="00CB6C26" w:rsidP="00CB6C26">
                  <w:pPr>
                    <w:spacing w:after="0"/>
                    <w:jc w:val="center"/>
                    <w:rPr>
                      <w:rFonts w:ascii="Roboto" w:eastAsia="Times New Roman" w:hAnsi="Roboto" w:cs="Times New Roman"/>
                      <w:b/>
                      <w:bCs/>
                      <w:sz w:val="20"/>
                      <w:szCs w:val="20"/>
                      <w:lang w:val="ro-RO" w:eastAsia="ro-RO"/>
                    </w:rPr>
                  </w:pPr>
                </w:p>
              </w:tc>
              <w:tc>
                <w:tcPr>
                  <w:tcW w:w="1921" w:type="pct"/>
                  <w:shd w:val="clear" w:color="auto" w:fill="FFFFFF"/>
                  <w:vAlign w:val="center"/>
                  <w:hideMark/>
                </w:tcPr>
                <w:p w14:paraId="568AA8F3"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c>
                <w:tcPr>
                  <w:tcW w:w="2857" w:type="pct"/>
                  <w:shd w:val="clear" w:color="auto" w:fill="FFFFFF"/>
                  <w:vAlign w:val="center"/>
                  <w:hideMark/>
                </w:tcPr>
                <w:p w14:paraId="20805A5B" w14:textId="77777777" w:rsidR="00CB6C26" w:rsidRPr="00390784" w:rsidRDefault="00CB6C26" w:rsidP="00CB6C26">
                  <w:pPr>
                    <w:spacing w:after="0"/>
                    <w:jc w:val="center"/>
                    <w:rPr>
                      <w:rFonts w:ascii="Roboto" w:eastAsia="Times New Roman" w:hAnsi="Roboto" w:cs="Times New Roman"/>
                      <w:sz w:val="20"/>
                      <w:szCs w:val="20"/>
                      <w:lang w:val="ro-RO" w:eastAsia="ro-RO"/>
                    </w:rPr>
                  </w:pPr>
                </w:p>
              </w:tc>
            </w:tr>
            <w:tr w:rsidR="00CB6C26" w:rsidRPr="008A59ED" w14:paraId="309886E5"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670DA7"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39</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83AEC9" w14:textId="77777777" w:rsidR="00CB6C26" w:rsidRPr="00390784" w:rsidRDefault="00CB6C26" w:rsidP="00CB6C26">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Obligația de compensare</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15D53D2C" w14:textId="3935434C" w:rsidR="00CB6C26" w:rsidRPr="00390784" w:rsidRDefault="00CB6C26" w:rsidP="00CB6C26">
                  <w:pPr>
                    <w:spacing w:after="0"/>
                    <w:ind w:left="101"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A se indica dacă contractul financiar raportat aparține unei clase de instrumente financiare derivate </w:t>
                  </w:r>
                  <w:proofErr w:type="spellStart"/>
                  <w:r w:rsidRPr="00066188">
                    <w:rPr>
                      <w:rFonts w:ascii="Roboto" w:eastAsia="Times New Roman" w:hAnsi="Roboto" w:cs="Times New Roman"/>
                      <w:sz w:val="20"/>
                      <w:szCs w:val="20"/>
                      <w:lang w:val="ro-RO" w:eastAsia="ro-RO"/>
                    </w:rPr>
                    <w:t>extrabursiere</w:t>
                  </w:r>
                  <w:proofErr w:type="spellEnd"/>
                  <w:r w:rsidRPr="00066188">
                    <w:rPr>
                      <w:rFonts w:ascii="Roboto" w:eastAsia="Times New Roman" w:hAnsi="Roboto" w:cs="Times New Roman"/>
                      <w:sz w:val="20"/>
                      <w:szCs w:val="20"/>
                      <w:lang w:val="ro-RO" w:eastAsia="ro-RO"/>
                    </w:rPr>
                    <w:t xml:space="preserve"> care a fost declarată ca făcând obiectul obligației de compensare și dacă ambele </w:t>
                  </w:r>
                  <w:proofErr w:type="spellStart"/>
                  <w:r w:rsidRPr="00066188">
                    <w:rPr>
                      <w:rFonts w:ascii="Roboto" w:eastAsia="Times New Roman" w:hAnsi="Roboto" w:cs="Times New Roman"/>
                      <w:sz w:val="20"/>
                      <w:szCs w:val="20"/>
                      <w:lang w:val="ro-RO" w:eastAsia="ro-RO"/>
                    </w:rPr>
                    <w:t>contrapărți</w:t>
                  </w:r>
                  <w:proofErr w:type="spellEnd"/>
                  <w:r w:rsidRPr="00066188">
                    <w:rPr>
                      <w:rFonts w:ascii="Roboto" w:eastAsia="Times New Roman" w:hAnsi="Roboto" w:cs="Times New Roman"/>
                      <w:sz w:val="20"/>
                      <w:szCs w:val="20"/>
                      <w:lang w:val="ro-RO" w:eastAsia="ro-RO"/>
                    </w:rPr>
                    <w:t xml:space="preserve"> ale contractului fac obiectul obligației de compensare la momentul executării contractului financiar.</w:t>
                  </w:r>
                </w:p>
              </w:tc>
            </w:tr>
            <w:tr w:rsidR="00CB6C26" w:rsidRPr="008A59ED" w14:paraId="5BF5D1CE"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7BC4B9"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40</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36DCA0" w14:textId="77777777" w:rsidR="00CB6C26" w:rsidRPr="00390784" w:rsidRDefault="00CB6C26" w:rsidP="00CB6C26">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Compensat</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14BAC3CA" w14:textId="4B637D4C"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a avut loc compensarea.</w:t>
                  </w:r>
                </w:p>
              </w:tc>
            </w:tr>
            <w:tr w:rsidR="00CB6C26" w:rsidRPr="008A59ED" w14:paraId="507A7067"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7EB93C"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41</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94EDC5" w14:textId="77777777" w:rsidR="00CB6C26" w:rsidRPr="00390784" w:rsidRDefault="00CB6C26" w:rsidP="00CB6C26">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Marca temporală a compensării</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2472502C" w14:textId="42CA9969"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și ora la care a avut loc compensarea</w:t>
                  </w:r>
                </w:p>
              </w:tc>
            </w:tr>
            <w:tr w:rsidR="00CB6C26" w:rsidRPr="008A59ED" w14:paraId="4E3D62B9" w14:textId="77777777" w:rsidTr="00CB6C26">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36FB65"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42</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5716ED" w14:textId="77777777" w:rsidR="00CB6C26" w:rsidRPr="00390784" w:rsidRDefault="00CB6C26" w:rsidP="00CB6C26">
                  <w:pPr>
                    <w:spacing w:after="0"/>
                    <w:ind w:left="52" w:right="168"/>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CPC</w:t>
                  </w:r>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441755A5" w14:textId="716C31F3" w:rsidR="00CB6C26" w:rsidRPr="00390784" w:rsidRDefault="00CB6C26" w:rsidP="00CB6C26">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unui contract financiar care a fost compensat, codul unic al CPC care a realizat compensarea contractului financiar.</w:t>
                  </w:r>
                </w:p>
              </w:tc>
            </w:tr>
            <w:tr w:rsidR="00CB6C26" w:rsidRPr="008A59ED" w14:paraId="3A125E0D" w14:textId="77777777" w:rsidTr="00CB6C26">
              <w:trPr>
                <w:trHeight w:val="65"/>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012D7F" w14:textId="77777777" w:rsidR="00CB6C26" w:rsidRPr="00390784" w:rsidRDefault="00CB6C26" w:rsidP="00CB6C26">
                  <w:pPr>
                    <w:spacing w:after="0"/>
                    <w:jc w:val="center"/>
                    <w:rPr>
                      <w:rFonts w:ascii="Roboto" w:eastAsia="Times New Roman" w:hAnsi="Roboto" w:cs="Times New Roman"/>
                      <w:sz w:val="20"/>
                      <w:szCs w:val="20"/>
                      <w:lang w:val="ro-RO" w:eastAsia="ro-RO"/>
                    </w:rPr>
                  </w:pPr>
                  <w:r w:rsidRPr="00390784">
                    <w:rPr>
                      <w:rFonts w:ascii="Roboto" w:eastAsia="Times New Roman" w:hAnsi="Roboto" w:cs="Times New Roman"/>
                      <w:sz w:val="20"/>
                      <w:szCs w:val="20"/>
                      <w:lang w:val="ro-RO" w:eastAsia="ro-RO"/>
                    </w:rPr>
                    <w:t>43</w:t>
                  </w:r>
                </w:p>
              </w:tc>
              <w:tc>
                <w:tcPr>
                  <w:tcW w:w="192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3B3641" w14:textId="77777777" w:rsidR="00CB6C26" w:rsidRPr="00390784" w:rsidRDefault="00CB6C26" w:rsidP="00CB6C26">
                  <w:pPr>
                    <w:spacing w:after="0"/>
                    <w:ind w:left="52" w:right="168"/>
                    <w:rPr>
                      <w:rFonts w:ascii="Roboto" w:eastAsia="Times New Roman" w:hAnsi="Roboto" w:cs="Times New Roman"/>
                      <w:sz w:val="20"/>
                      <w:szCs w:val="20"/>
                      <w:lang w:val="ro-RO" w:eastAsia="ro-RO"/>
                    </w:rPr>
                  </w:pPr>
                  <w:proofErr w:type="spellStart"/>
                  <w:r w:rsidRPr="00390784">
                    <w:rPr>
                      <w:rFonts w:ascii="Roboto" w:eastAsia="Times New Roman" w:hAnsi="Roboto" w:cs="Times New Roman"/>
                      <w:sz w:val="20"/>
                      <w:szCs w:val="20"/>
                      <w:lang w:val="ro-RO" w:eastAsia="ro-RO"/>
                    </w:rPr>
                    <w:t>Intragrup</w:t>
                  </w:r>
                  <w:proofErr w:type="spellEnd"/>
                </w:p>
              </w:tc>
              <w:tc>
                <w:tcPr>
                  <w:tcW w:w="2857" w:type="pct"/>
                  <w:tcBorders>
                    <w:top w:val="single" w:sz="6" w:space="0" w:color="000000"/>
                    <w:left w:val="single" w:sz="6" w:space="0" w:color="000000"/>
                    <w:bottom w:val="single" w:sz="6" w:space="0" w:color="000000"/>
                    <w:right w:val="single" w:sz="6" w:space="0" w:color="000000"/>
                  </w:tcBorders>
                  <w:shd w:val="clear" w:color="auto" w:fill="FFFFFF"/>
                </w:tcPr>
                <w:p w14:paraId="669D42A3" w14:textId="5EC52B31" w:rsidR="00CB6C26" w:rsidRPr="00390784" w:rsidRDefault="00CB6C26" w:rsidP="00CB6C26">
                  <w:pPr>
                    <w:spacing w:after="0"/>
                    <w:ind w:left="101"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A se indica dacă contractul financiar a fost încheiat ca tranzacție </w:t>
                  </w:r>
                  <w:proofErr w:type="spellStart"/>
                  <w:r w:rsidRPr="00066188">
                    <w:rPr>
                      <w:rFonts w:ascii="Roboto" w:eastAsia="Times New Roman" w:hAnsi="Roboto" w:cs="Times New Roman"/>
                      <w:sz w:val="20"/>
                      <w:szCs w:val="20"/>
                      <w:lang w:val="ro-RO" w:eastAsia="ro-RO"/>
                    </w:rPr>
                    <w:t>intragrup</w:t>
                  </w:r>
                  <w:proofErr w:type="spellEnd"/>
                  <w:r w:rsidRPr="00066188">
                    <w:rPr>
                      <w:rFonts w:ascii="Roboto" w:eastAsia="Times New Roman" w:hAnsi="Roboto" w:cs="Times New Roman"/>
                      <w:sz w:val="20"/>
                      <w:szCs w:val="20"/>
                      <w:lang w:val="ro-RO" w:eastAsia="ro-RO"/>
                    </w:rPr>
                    <w:t>.</w:t>
                  </w:r>
                </w:p>
              </w:tc>
            </w:tr>
            <w:bookmarkEnd w:id="1"/>
          </w:tbl>
          <w:p w14:paraId="7EECD818" w14:textId="2C63027F" w:rsidR="004B70D5" w:rsidRPr="00390784" w:rsidRDefault="004B70D5" w:rsidP="004B70D5">
            <w:pPr>
              <w:rPr>
                <w:rFonts w:ascii="Roboto" w:hAnsi="Roboto"/>
                <w:b/>
                <w:bCs/>
                <w:sz w:val="20"/>
                <w:szCs w:val="20"/>
                <w:lang w:val="ro-RO"/>
              </w:rPr>
            </w:pPr>
          </w:p>
        </w:tc>
        <w:tc>
          <w:tcPr>
            <w:tcW w:w="1701" w:type="dxa"/>
          </w:tcPr>
          <w:p w14:paraId="5F2B0FB8" w14:textId="6F711077" w:rsidR="004B70D5" w:rsidRPr="00390784" w:rsidRDefault="004B70D5" w:rsidP="004B70D5">
            <w:pPr>
              <w:jc w:val="center"/>
              <w:rPr>
                <w:rFonts w:ascii="Roboto" w:hAnsi="Roboto"/>
                <w:b/>
                <w:bCs/>
                <w:sz w:val="20"/>
                <w:szCs w:val="20"/>
                <w:lang w:val="ro-MD"/>
              </w:rPr>
            </w:pPr>
            <w:r>
              <w:rPr>
                <w:rFonts w:ascii="Roboto" w:hAnsi="Roboto"/>
                <w:b/>
                <w:bCs/>
                <w:sz w:val="20"/>
                <w:szCs w:val="20"/>
                <w:lang w:val="ro-MD"/>
              </w:rPr>
              <w:lastRenderedPageBreak/>
              <w:t>Compatibil</w:t>
            </w:r>
          </w:p>
        </w:tc>
        <w:tc>
          <w:tcPr>
            <w:tcW w:w="1701" w:type="dxa"/>
          </w:tcPr>
          <w:p w14:paraId="1207018E" w14:textId="77777777" w:rsidR="004B70D5" w:rsidRPr="00390784" w:rsidRDefault="004B70D5" w:rsidP="004B70D5">
            <w:pPr>
              <w:jc w:val="center"/>
              <w:rPr>
                <w:rFonts w:ascii="Roboto" w:hAnsi="Roboto"/>
                <w:sz w:val="20"/>
                <w:szCs w:val="20"/>
                <w:lang w:val="ro-MD"/>
              </w:rPr>
            </w:pPr>
          </w:p>
        </w:tc>
      </w:tr>
    </w:tbl>
    <w:p w14:paraId="064935E5" w14:textId="77777777" w:rsidR="009E602F" w:rsidRPr="00390784" w:rsidRDefault="009E602F" w:rsidP="00A801EB">
      <w:pPr>
        <w:spacing w:after="0"/>
        <w:rPr>
          <w:rFonts w:ascii="Roboto" w:hAnsi="Roboto"/>
          <w:sz w:val="20"/>
          <w:szCs w:val="20"/>
          <w:lang w:val="ro-MD"/>
        </w:rPr>
      </w:pPr>
    </w:p>
    <w:sectPr w:rsidR="009E602F" w:rsidRPr="00390784" w:rsidSect="00A801EB">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962"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87645" w14:textId="77777777" w:rsidR="00A801EB" w:rsidRDefault="00A801EB" w:rsidP="00A801EB">
      <w:pPr>
        <w:spacing w:after="0"/>
      </w:pPr>
      <w:r>
        <w:separator/>
      </w:r>
    </w:p>
  </w:endnote>
  <w:endnote w:type="continuationSeparator" w:id="0">
    <w:p w14:paraId="1DE509B1" w14:textId="77777777" w:rsidR="00A801EB" w:rsidRDefault="00A801EB" w:rsidP="00A801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mianSerifTypeface">
    <w:panose1 w:val="02000000000000000000"/>
    <w:charset w:val="CC"/>
    <w:family w:val="auto"/>
    <w:pitch w:val="variable"/>
    <w:sig w:usb0="A000022F" w:usb1="4000A46A" w:usb2="00000000" w:usb3="00000000" w:csb0="00000007" w:csb1="00000000"/>
  </w:font>
  <w:font w:name="Calibri">
    <w:panose1 w:val="020F0502020204030204"/>
    <w:charset w:val="CC"/>
    <w:family w:val="swiss"/>
    <w:pitch w:val="variable"/>
    <w:sig w:usb0="E4002EFF" w:usb1="C200247B" w:usb2="00000009" w:usb3="00000000" w:csb0="0000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Roboto">
    <w:panose1 w:val="02000000000000000000"/>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987BD" w14:textId="5ABE3A54" w:rsidR="00A801EB" w:rsidRDefault="00A80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AB295" w14:textId="10C7C431" w:rsidR="00A801EB" w:rsidRDefault="00A80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3F073" w14:textId="43759451" w:rsidR="00A801EB" w:rsidRDefault="00A801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CECC0" w14:textId="77777777" w:rsidR="00A801EB" w:rsidRDefault="00A801EB" w:rsidP="00A801EB">
      <w:pPr>
        <w:spacing w:after="0"/>
      </w:pPr>
      <w:r>
        <w:separator/>
      </w:r>
    </w:p>
  </w:footnote>
  <w:footnote w:type="continuationSeparator" w:id="0">
    <w:p w14:paraId="0A78C587" w14:textId="77777777" w:rsidR="00A801EB" w:rsidRDefault="00A801EB" w:rsidP="00A801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FD86" w14:textId="5CAF12EA" w:rsidR="00A801EB" w:rsidRDefault="00A801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29697" w14:textId="57E3E402" w:rsidR="00A801EB" w:rsidRDefault="00A801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BB6C1" w14:textId="5B794F4B" w:rsidR="00A801EB" w:rsidRDefault="00A801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EF4"/>
    <w:multiLevelType w:val="hybridMultilevel"/>
    <w:tmpl w:val="8274FF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85F3E"/>
    <w:multiLevelType w:val="hybridMultilevel"/>
    <w:tmpl w:val="5B9CC4C0"/>
    <w:lvl w:ilvl="0" w:tplc="F3D82CE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05DA2DCC"/>
    <w:multiLevelType w:val="hybridMultilevel"/>
    <w:tmpl w:val="3BFCAB78"/>
    <w:lvl w:ilvl="0" w:tplc="604E1D4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FC299A"/>
    <w:multiLevelType w:val="hybridMultilevel"/>
    <w:tmpl w:val="359897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6E25E1"/>
    <w:multiLevelType w:val="hybridMultilevel"/>
    <w:tmpl w:val="AD48456C"/>
    <w:lvl w:ilvl="0" w:tplc="7E807ACA">
      <w:start w:val="1"/>
      <w:numFmt w:val="decimal"/>
      <w:lvlText w:val="(%1)"/>
      <w:lvlJc w:val="left"/>
      <w:pPr>
        <w:ind w:left="1037" w:hanging="360"/>
      </w:pPr>
      <w:rPr>
        <w:rFonts w:hint="default"/>
      </w:rPr>
    </w:lvl>
    <w:lvl w:ilvl="1" w:tplc="04180019" w:tentative="1">
      <w:start w:val="1"/>
      <w:numFmt w:val="lowerLetter"/>
      <w:lvlText w:val="%2."/>
      <w:lvlJc w:val="left"/>
      <w:pPr>
        <w:ind w:left="1757" w:hanging="360"/>
      </w:pPr>
    </w:lvl>
    <w:lvl w:ilvl="2" w:tplc="0418001B" w:tentative="1">
      <w:start w:val="1"/>
      <w:numFmt w:val="lowerRoman"/>
      <w:lvlText w:val="%3."/>
      <w:lvlJc w:val="right"/>
      <w:pPr>
        <w:ind w:left="2477" w:hanging="180"/>
      </w:pPr>
    </w:lvl>
    <w:lvl w:ilvl="3" w:tplc="0418000F" w:tentative="1">
      <w:start w:val="1"/>
      <w:numFmt w:val="decimal"/>
      <w:lvlText w:val="%4."/>
      <w:lvlJc w:val="left"/>
      <w:pPr>
        <w:ind w:left="3197" w:hanging="360"/>
      </w:pPr>
    </w:lvl>
    <w:lvl w:ilvl="4" w:tplc="04180019" w:tentative="1">
      <w:start w:val="1"/>
      <w:numFmt w:val="lowerLetter"/>
      <w:lvlText w:val="%5."/>
      <w:lvlJc w:val="left"/>
      <w:pPr>
        <w:ind w:left="3917" w:hanging="360"/>
      </w:pPr>
    </w:lvl>
    <w:lvl w:ilvl="5" w:tplc="0418001B" w:tentative="1">
      <w:start w:val="1"/>
      <w:numFmt w:val="lowerRoman"/>
      <w:lvlText w:val="%6."/>
      <w:lvlJc w:val="right"/>
      <w:pPr>
        <w:ind w:left="4637" w:hanging="180"/>
      </w:pPr>
    </w:lvl>
    <w:lvl w:ilvl="6" w:tplc="0418000F" w:tentative="1">
      <w:start w:val="1"/>
      <w:numFmt w:val="decimal"/>
      <w:lvlText w:val="%7."/>
      <w:lvlJc w:val="left"/>
      <w:pPr>
        <w:ind w:left="5357" w:hanging="360"/>
      </w:pPr>
    </w:lvl>
    <w:lvl w:ilvl="7" w:tplc="04180019" w:tentative="1">
      <w:start w:val="1"/>
      <w:numFmt w:val="lowerLetter"/>
      <w:lvlText w:val="%8."/>
      <w:lvlJc w:val="left"/>
      <w:pPr>
        <w:ind w:left="6077" w:hanging="360"/>
      </w:pPr>
    </w:lvl>
    <w:lvl w:ilvl="8" w:tplc="0418001B" w:tentative="1">
      <w:start w:val="1"/>
      <w:numFmt w:val="lowerRoman"/>
      <w:lvlText w:val="%9."/>
      <w:lvlJc w:val="right"/>
      <w:pPr>
        <w:ind w:left="6797" w:hanging="180"/>
      </w:pPr>
    </w:lvl>
  </w:abstractNum>
  <w:abstractNum w:abstractNumId="5" w15:restartNumberingAfterBreak="0">
    <w:nsid w:val="081532C3"/>
    <w:multiLevelType w:val="hybridMultilevel"/>
    <w:tmpl w:val="0400DA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B04690"/>
    <w:multiLevelType w:val="hybridMultilevel"/>
    <w:tmpl w:val="A1B654F8"/>
    <w:lvl w:ilvl="0" w:tplc="1D9AE68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D076768"/>
    <w:multiLevelType w:val="hybridMultilevel"/>
    <w:tmpl w:val="FC74B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2C7530"/>
    <w:multiLevelType w:val="hybridMultilevel"/>
    <w:tmpl w:val="3F5C22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0DFB7D83"/>
    <w:multiLevelType w:val="hybridMultilevel"/>
    <w:tmpl w:val="DD8E2A96"/>
    <w:lvl w:ilvl="0" w:tplc="2A2654F6">
      <w:start w:val="4"/>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0E29748E"/>
    <w:multiLevelType w:val="hybridMultilevel"/>
    <w:tmpl w:val="6DC0E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F514694"/>
    <w:multiLevelType w:val="hybridMultilevel"/>
    <w:tmpl w:val="20D61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1D305E"/>
    <w:multiLevelType w:val="hybridMultilevel"/>
    <w:tmpl w:val="75D63650"/>
    <w:lvl w:ilvl="0" w:tplc="1D9AE68A">
      <w:start w:val="1"/>
      <w:numFmt w:val="decimal"/>
      <w:lvlText w:val="(%1)"/>
      <w:lvlJc w:val="left"/>
      <w:pPr>
        <w:ind w:left="742" w:hanging="360"/>
      </w:pPr>
      <w:rPr>
        <w:rFonts w:hint="default"/>
      </w:rPr>
    </w:lvl>
    <w:lvl w:ilvl="1" w:tplc="04180019" w:tentative="1">
      <w:start w:val="1"/>
      <w:numFmt w:val="lowerLetter"/>
      <w:lvlText w:val="%2."/>
      <w:lvlJc w:val="left"/>
      <w:pPr>
        <w:ind w:left="1462" w:hanging="360"/>
      </w:pPr>
    </w:lvl>
    <w:lvl w:ilvl="2" w:tplc="0418001B" w:tentative="1">
      <w:start w:val="1"/>
      <w:numFmt w:val="lowerRoman"/>
      <w:lvlText w:val="%3."/>
      <w:lvlJc w:val="right"/>
      <w:pPr>
        <w:ind w:left="2182" w:hanging="180"/>
      </w:pPr>
    </w:lvl>
    <w:lvl w:ilvl="3" w:tplc="0418000F" w:tentative="1">
      <w:start w:val="1"/>
      <w:numFmt w:val="decimal"/>
      <w:lvlText w:val="%4."/>
      <w:lvlJc w:val="left"/>
      <w:pPr>
        <w:ind w:left="2902" w:hanging="360"/>
      </w:pPr>
    </w:lvl>
    <w:lvl w:ilvl="4" w:tplc="04180019" w:tentative="1">
      <w:start w:val="1"/>
      <w:numFmt w:val="lowerLetter"/>
      <w:lvlText w:val="%5."/>
      <w:lvlJc w:val="left"/>
      <w:pPr>
        <w:ind w:left="3622" w:hanging="360"/>
      </w:pPr>
    </w:lvl>
    <w:lvl w:ilvl="5" w:tplc="0418001B" w:tentative="1">
      <w:start w:val="1"/>
      <w:numFmt w:val="lowerRoman"/>
      <w:lvlText w:val="%6."/>
      <w:lvlJc w:val="right"/>
      <w:pPr>
        <w:ind w:left="4342" w:hanging="180"/>
      </w:pPr>
    </w:lvl>
    <w:lvl w:ilvl="6" w:tplc="0418000F" w:tentative="1">
      <w:start w:val="1"/>
      <w:numFmt w:val="decimal"/>
      <w:lvlText w:val="%7."/>
      <w:lvlJc w:val="left"/>
      <w:pPr>
        <w:ind w:left="5062" w:hanging="360"/>
      </w:pPr>
    </w:lvl>
    <w:lvl w:ilvl="7" w:tplc="04180019" w:tentative="1">
      <w:start w:val="1"/>
      <w:numFmt w:val="lowerLetter"/>
      <w:lvlText w:val="%8."/>
      <w:lvlJc w:val="left"/>
      <w:pPr>
        <w:ind w:left="5782" w:hanging="360"/>
      </w:pPr>
    </w:lvl>
    <w:lvl w:ilvl="8" w:tplc="0418001B" w:tentative="1">
      <w:start w:val="1"/>
      <w:numFmt w:val="lowerRoman"/>
      <w:lvlText w:val="%9."/>
      <w:lvlJc w:val="right"/>
      <w:pPr>
        <w:ind w:left="6502" w:hanging="180"/>
      </w:pPr>
    </w:lvl>
  </w:abstractNum>
  <w:abstractNum w:abstractNumId="13" w15:restartNumberingAfterBreak="0">
    <w:nsid w:val="155D3BA5"/>
    <w:multiLevelType w:val="hybridMultilevel"/>
    <w:tmpl w:val="2D4AB9B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78E639B"/>
    <w:multiLevelType w:val="hybridMultilevel"/>
    <w:tmpl w:val="5B505F62"/>
    <w:lvl w:ilvl="0" w:tplc="FFFFFFFF">
      <w:start w:val="6"/>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CF64CB"/>
    <w:multiLevelType w:val="hybridMultilevel"/>
    <w:tmpl w:val="32042A4C"/>
    <w:lvl w:ilvl="0" w:tplc="1D9AE68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1CF1791A"/>
    <w:multiLevelType w:val="hybridMultilevel"/>
    <w:tmpl w:val="5B505F62"/>
    <w:lvl w:ilvl="0" w:tplc="8C7AADB2">
      <w:start w:val="6"/>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1DD37138"/>
    <w:multiLevelType w:val="hybridMultilevel"/>
    <w:tmpl w:val="5B505F62"/>
    <w:lvl w:ilvl="0" w:tplc="FFFFFFFF">
      <w:start w:val="6"/>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39004A"/>
    <w:multiLevelType w:val="hybridMultilevel"/>
    <w:tmpl w:val="92FE93E0"/>
    <w:lvl w:ilvl="0" w:tplc="70387370">
      <w:start w:val="1"/>
      <w:numFmt w:val="decimal"/>
      <w:lvlText w:val="%1."/>
      <w:lvlJc w:val="left"/>
      <w:pPr>
        <w:ind w:left="895" w:hanging="360"/>
      </w:pPr>
      <w:rPr>
        <w:b/>
        <w:bCs/>
      </w:rPr>
    </w:lvl>
    <w:lvl w:ilvl="1" w:tplc="04180019" w:tentative="1">
      <w:start w:val="1"/>
      <w:numFmt w:val="lowerLetter"/>
      <w:lvlText w:val="%2."/>
      <w:lvlJc w:val="left"/>
      <w:pPr>
        <w:ind w:left="1615" w:hanging="360"/>
      </w:pPr>
    </w:lvl>
    <w:lvl w:ilvl="2" w:tplc="0418001B" w:tentative="1">
      <w:start w:val="1"/>
      <w:numFmt w:val="lowerRoman"/>
      <w:lvlText w:val="%3."/>
      <w:lvlJc w:val="right"/>
      <w:pPr>
        <w:ind w:left="2335" w:hanging="180"/>
      </w:pPr>
    </w:lvl>
    <w:lvl w:ilvl="3" w:tplc="0418000F" w:tentative="1">
      <w:start w:val="1"/>
      <w:numFmt w:val="decimal"/>
      <w:lvlText w:val="%4."/>
      <w:lvlJc w:val="left"/>
      <w:pPr>
        <w:ind w:left="3055" w:hanging="360"/>
      </w:pPr>
    </w:lvl>
    <w:lvl w:ilvl="4" w:tplc="04180019" w:tentative="1">
      <w:start w:val="1"/>
      <w:numFmt w:val="lowerLetter"/>
      <w:lvlText w:val="%5."/>
      <w:lvlJc w:val="left"/>
      <w:pPr>
        <w:ind w:left="3775" w:hanging="360"/>
      </w:pPr>
    </w:lvl>
    <w:lvl w:ilvl="5" w:tplc="0418001B" w:tentative="1">
      <w:start w:val="1"/>
      <w:numFmt w:val="lowerRoman"/>
      <w:lvlText w:val="%6."/>
      <w:lvlJc w:val="right"/>
      <w:pPr>
        <w:ind w:left="4495" w:hanging="180"/>
      </w:pPr>
    </w:lvl>
    <w:lvl w:ilvl="6" w:tplc="0418000F" w:tentative="1">
      <w:start w:val="1"/>
      <w:numFmt w:val="decimal"/>
      <w:lvlText w:val="%7."/>
      <w:lvlJc w:val="left"/>
      <w:pPr>
        <w:ind w:left="5215" w:hanging="360"/>
      </w:pPr>
    </w:lvl>
    <w:lvl w:ilvl="7" w:tplc="04180019" w:tentative="1">
      <w:start w:val="1"/>
      <w:numFmt w:val="lowerLetter"/>
      <w:lvlText w:val="%8."/>
      <w:lvlJc w:val="left"/>
      <w:pPr>
        <w:ind w:left="5935" w:hanging="360"/>
      </w:pPr>
    </w:lvl>
    <w:lvl w:ilvl="8" w:tplc="0418001B" w:tentative="1">
      <w:start w:val="1"/>
      <w:numFmt w:val="lowerRoman"/>
      <w:lvlText w:val="%9."/>
      <w:lvlJc w:val="right"/>
      <w:pPr>
        <w:ind w:left="6655" w:hanging="180"/>
      </w:pPr>
    </w:lvl>
  </w:abstractNum>
  <w:abstractNum w:abstractNumId="19" w15:restartNumberingAfterBreak="0">
    <w:nsid w:val="243404D5"/>
    <w:multiLevelType w:val="hybridMultilevel"/>
    <w:tmpl w:val="5FBE9B2A"/>
    <w:lvl w:ilvl="0" w:tplc="D9B8E4C0">
      <w:start w:val="1"/>
      <w:numFmt w:val="decimal"/>
      <w:lvlText w:val="(%1)"/>
      <w:lvlJc w:val="left"/>
      <w:pPr>
        <w:ind w:left="720" w:hanging="360"/>
      </w:pPr>
      <w:rPr>
        <w:rFonts w:hint="default"/>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276052BB"/>
    <w:multiLevelType w:val="hybridMultilevel"/>
    <w:tmpl w:val="1B0C003C"/>
    <w:lvl w:ilvl="0" w:tplc="FFFFFFFF">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64428E"/>
    <w:multiLevelType w:val="hybridMultilevel"/>
    <w:tmpl w:val="2F38E7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1A5E96"/>
    <w:multiLevelType w:val="hybridMultilevel"/>
    <w:tmpl w:val="40788BF8"/>
    <w:lvl w:ilvl="0" w:tplc="47E6BAA4">
      <w:start w:val="1"/>
      <w:numFmt w:val="bullet"/>
      <w:lvlText w:val=""/>
      <w:lvlJc w:val="left"/>
      <w:pPr>
        <w:ind w:left="720" w:hanging="360"/>
      </w:pPr>
      <w:rPr>
        <w:rFonts w:ascii="Symbol" w:hAnsi="Symbol" w:hint="default"/>
        <w:b/>
        <w:bCs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1CC2948"/>
    <w:multiLevelType w:val="hybridMultilevel"/>
    <w:tmpl w:val="DD8E2A96"/>
    <w:lvl w:ilvl="0" w:tplc="FFFFFFFF">
      <w:start w:val="4"/>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42F204F"/>
    <w:multiLevelType w:val="hybridMultilevel"/>
    <w:tmpl w:val="0400DABC"/>
    <w:lvl w:ilvl="0" w:tplc="1D9AE68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77252FD"/>
    <w:multiLevelType w:val="hybridMultilevel"/>
    <w:tmpl w:val="0E80BAA2"/>
    <w:lvl w:ilvl="0" w:tplc="E6D2BACE">
      <w:start w:val="8"/>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0F53896"/>
    <w:multiLevelType w:val="hybridMultilevel"/>
    <w:tmpl w:val="40B851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4801E44"/>
    <w:multiLevelType w:val="hybridMultilevel"/>
    <w:tmpl w:val="A1B2DCA8"/>
    <w:lvl w:ilvl="0" w:tplc="1D9AE68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67D6091"/>
    <w:multiLevelType w:val="hybridMultilevel"/>
    <w:tmpl w:val="0DB653D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7BC3437"/>
    <w:multiLevelType w:val="hybridMultilevel"/>
    <w:tmpl w:val="A8B00280"/>
    <w:lvl w:ilvl="0" w:tplc="7E807AC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4BCD4E60"/>
    <w:multiLevelType w:val="hybridMultilevel"/>
    <w:tmpl w:val="FDCE95C0"/>
    <w:lvl w:ilvl="0" w:tplc="1D9AE68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194650E"/>
    <w:multiLevelType w:val="hybridMultilevel"/>
    <w:tmpl w:val="D17070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20590C"/>
    <w:multiLevelType w:val="hybridMultilevel"/>
    <w:tmpl w:val="F24E2DE8"/>
    <w:lvl w:ilvl="0" w:tplc="1D9AE68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4D70E01"/>
    <w:multiLevelType w:val="hybridMultilevel"/>
    <w:tmpl w:val="6DC0E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5125CA5"/>
    <w:multiLevelType w:val="hybridMultilevel"/>
    <w:tmpl w:val="D5083DD6"/>
    <w:lvl w:ilvl="0" w:tplc="092AF0AE">
      <w:start w:val="1"/>
      <w:numFmt w:val="bullet"/>
      <w:lvlText w:val="-"/>
      <w:lvlJc w:val="left"/>
      <w:pPr>
        <w:ind w:left="720" w:hanging="360"/>
      </w:pPr>
      <w:rPr>
        <w:rFonts w:ascii="PermianSerifTypeface" w:eastAsiaTheme="minorHAnsi" w:hAnsi="PermianSerifTypeface"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562210D1"/>
    <w:multiLevelType w:val="hybridMultilevel"/>
    <w:tmpl w:val="DDA6AB42"/>
    <w:lvl w:ilvl="0" w:tplc="8F30A71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9BA7182"/>
    <w:multiLevelType w:val="hybridMultilevel"/>
    <w:tmpl w:val="3F82C0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AD02D4F"/>
    <w:multiLevelType w:val="hybridMultilevel"/>
    <w:tmpl w:val="BA2A5F04"/>
    <w:lvl w:ilvl="0" w:tplc="EBEC73D8">
      <w:start w:val="5"/>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6396B68"/>
    <w:multiLevelType w:val="hybridMultilevel"/>
    <w:tmpl w:val="AA6C81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9A10F99"/>
    <w:multiLevelType w:val="hybridMultilevel"/>
    <w:tmpl w:val="CAE2B46E"/>
    <w:lvl w:ilvl="0" w:tplc="092AF0AE">
      <w:start w:val="1"/>
      <w:numFmt w:val="bullet"/>
      <w:lvlText w:val="-"/>
      <w:lvlJc w:val="left"/>
      <w:pPr>
        <w:ind w:left="1440" w:hanging="360"/>
      </w:pPr>
      <w:rPr>
        <w:rFonts w:ascii="PermianSerifTypeface" w:eastAsiaTheme="minorHAnsi" w:hAnsi="PermianSerifTypeface" w:cstheme="minorBid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15:restartNumberingAfterBreak="0">
    <w:nsid w:val="7038650D"/>
    <w:multiLevelType w:val="hybridMultilevel"/>
    <w:tmpl w:val="A8C8A544"/>
    <w:lvl w:ilvl="0" w:tplc="C90446A8">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44251A9"/>
    <w:multiLevelType w:val="hybridMultilevel"/>
    <w:tmpl w:val="04B84AC6"/>
    <w:lvl w:ilvl="0" w:tplc="8E7CAB2A">
      <w:start w:val="2"/>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8DC6668"/>
    <w:multiLevelType w:val="hybridMultilevel"/>
    <w:tmpl w:val="6ECAA6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A752283"/>
    <w:multiLevelType w:val="hybridMultilevel"/>
    <w:tmpl w:val="2968C5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E94B50"/>
    <w:multiLevelType w:val="hybridMultilevel"/>
    <w:tmpl w:val="05C0F064"/>
    <w:lvl w:ilvl="0" w:tplc="2836F860">
      <w:start w:val="7"/>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E9A3D03"/>
    <w:multiLevelType w:val="hybridMultilevel"/>
    <w:tmpl w:val="9D381EC4"/>
    <w:lvl w:ilvl="0" w:tplc="878227AC">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7773935">
    <w:abstractNumId w:val="22"/>
  </w:num>
  <w:num w:numId="2" w16cid:durableId="91706233">
    <w:abstractNumId w:val="18"/>
  </w:num>
  <w:num w:numId="3" w16cid:durableId="182549189">
    <w:abstractNumId w:val="8"/>
  </w:num>
  <w:num w:numId="4" w16cid:durableId="2057122793">
    <w:abstractNumId w:val="26"/>
  </w:num>
  <w:num w:numId="5" w16cid:durableId="1933197940">
    <w:abstractNumId w:val="24"/>
  </w:num>
  <w:num w:numId="6" w16cid:durableId="371344114">
    <w:abstractNumId w:val="1"/>
  </w:num>
  <w:num w:numId="7" w16cid:durableId="745762859">
    <w:abstractNumId w:val="39"/>
  </w:num>
  <w:num w:numId="8" w16cid:durableId="292058207">
    <w:abstractNumId w:val="19"/>
  </w:num>
  <w:num w:numId="9" w16cid:durableId="1420364982">
    <w:abstractNumId w:val="28"/>
  </w:num>
  <w:num w:numId="10" w16cid:durableId="52390991">
    <w:abstractNumId w:val="41"/>
  </w:num>
  <w:num w:numId="11" w16cid:durableId="370229525">
    <w:abstractNumId w:val="2"/>
  </w:num>
  <w:num w:numId="12" w16cid:durableId="495073081">
    <w:abstractNumId w:val="29"/>
  </w:num>
  <w:num w:numId="13" w16cid:durableId="418598481">
    <w:abstractNumId w:val="20"/>
  </w:num>
  <w:num w:numId="14" w16cid:durableId="133186071">
    <w:abstractNumId w:val="31"/>
  </w:num>
  <w:num w:numId="15" w16cid:durableId="1409889239">
    <w:abstractNumId w:val="4"/>
  </w:num>
  <w:num w:numId="16" w16cid:durableId="1272517812">
    <w:abstractNumId w:val="36"/>
  </w:num>
  <w:num w:numId="17" w16cid:durableId="1773209376">
    <w:abstractNumId w:val="13"/>
  </w:num>
  <w:num w:numId="18" w16cid:durableId="782455678">
    <w:abstractNumId w:val="43"/>
  </w:num>
  <w:num w:numId="19" w16cid:durableId="1011834859">
    <w:abstractNumId w:val="7"/>
  </w:num>
  <w:num w:numId="20" w16cid:durableId="77218732">
    <w:abstractNumId w:val="21"/>
  </w:num>
  <w:num w:numId="21" w16cid:durableId="1444954506">
    <w:abstractNumId w:val="11"/>
  </w:num>
  <w:num w:numId="22" w16cid:durableId="895093865">
    <w:abstractNumId w:val="3"/>
  </w:num>
  <w:num w:numId="23" w16cid:durableId="829058792">
    <w:abstractNumId w:val="38"/>
  </w:num>
  <w:num w:numId="24" w16cid:durableId="1644575865">
    <w:abstractNumId w:val="35"/>
  </w:num>
  <w:num w:numId="25" w16cid:durableId="834761398">
    <w:abstractNumId w:val="0"/>
  </w:num>
  <w:num w:numId="26" w16cid:durableId="3098085">
    <w:abstractNumId w:val="33"/>
  </w:num>
  <w:num w:numId="27" w16cid:durableId="948194562">
    <w:abstractNumId w:val="10"/>
  </w:num>
  <w:num w:numId="28" w16cid:durableId="725757097">
    <w:abstractNumId w:val="45"/>
  </w:num>
  <w:num w:numId="29" w16cid:durableId="1703096308">
    <w:abstractNumId w:val="42"/>
  </w:num>
  <w:num w:numId="30" w16cid:durableId="622426212">
    <w:abstractNumId w:val="5"/>
  </w:num>
  <w:num w:numId="31" w16cid:durableId="1734545907">
    <w:abstractNumId w:val="27"/>
  </w:num>
  <w:num w:numId="32" w16cid:durableId="1282572024">
    <w:abstractNumId w:val="30"/>
  </w:num>
  <w:num w:numId="33" w16cid:durableId="1036351943">
    <w:abstractNumId w:val="6"/>
  </w:num>
  <w:num w:numId="34" w16cid:durableId="365567663">
    <w:abstractNumId w:val="32"/>
  </w:num>
  <w:num w:numId="35" w16cid:durableId="648050239">
    <w:abstractNumId w:val="15"/>
  </w:num>
  <w:num w:numId="36" w16cid:durableId="1430734552">
    <w:abstractNumId w:val="12"/>
  </w:num>
  <w:num w:numId="37" w16cid:durableId="262344000">
    <w:abstractNumId w:val="9"/>
  </w:num>
  <w:num w:numId="38" w16cid:durableId="352656736">
    <w:abstractNumId w:val="16"/>
  </w:num>
  <w:num w:numId="39" w16cid:durableId="424348904">
    <w:abstractNumId w:val="34"/>
  </w:num>
  <w:num w:numId="40" w16cid:durableId="1070924895">
    <w:abstractNumId w:val="40"/>
  </w:num>
  <w:num w:numId="41" w16cid:durableId="1722050769">
    <w:abstractNumId w:val="23"/>
  </w:num>
  <w:num w:numId="42" w16cid:durableId="1508251708">
    <w:abstractNumId w:val="37"/>
  </w:num>
  <w:num w:numId="43" w16cid:durableId="1337222760">
    <w:abstractNumId w:val="17"/>
  </w:num>
  <w:num w:numId="44" w16cid:durableId="70471042">
    <w:abstractNumId w:val="14"/>
  </w:num>
  <w:num w:numId="45" w16cid:durableId="278146774">
    <w:abstractNumId w:val="44"/>
  </w:num>
  <w:num w:numId="46" w16cid:durableId="3484099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E9"/>
    <w:rsid w:val="00017B1D"/>
    <w:rsid w:val="00062AE9"/>
    <w:rsid w:val="00064515"/>
    <w:rsid w:val="00071E4D"/>
    <w:rsid w:val="001B4FF7"/>
    <w:rsid w:val="00225471"/>
    <w:rsid w:val="002332BB"/>
    <w:rsid w:val="002A5E82"/>
    <w:rsid w:val="003268BC"/>
    <w:rsid w:val="003275E0"/>
    <w:rsid w:val="00377A70"/>
    <w:rsid w:val="00390784"/>
    <w:rsid w:val="00400B95"/>
    <w:rsid w:val="004273A7"/>
    <w:rsid w:val="00433138"/>
    <w:rsid w:val="00474FD0"/>
    <w:rsid w:val="00475E7C"/>
    <w:rsid w:val="004B70D5"/>
    <w:rsid w:val="00532857"/>
    <w:rsid w:val="005874AF"/>
    <w:rsid w:val="005C23A1"/>
    <w:rsid w:val="005D1338"/>
    <w:rsid w:val="005D2709"/>
    <w:rsid w:val="006025B4"/>
    <w:rsid w:val="00603E8B"/>
    <w:rsid w:val="00616F9B"/>
    <w:rsid w:val="006459BD"/>
    <w:rsid w:val="0068121C"/>
    <w:rsid w:val="006B3570"/>
    <w:rsid w:val="006C0B77"/>
    <w:rsid w:val="00777E02"/>
    <w:rsid w:val="007A5313"/>
    <w:rsid w:val="007B4C84"/>
    <w:rsid w:val="0082002E"/>
    <w:rsid w:val="008242FF"/>
    <w:rsid w:val="008603D9"/>
    <w:rsid w:val="00862310"/>
    <w:rsid w:val="00870751"/>
    <w:rsid w:val="008A59ED"/>
    <w:rsid w:val="008B385F"/>
    <w:rsid w:val="00922C48"/>
    <w:rsid w:val="00942509"/>
    <w:rsid w:val="00966F12"/>
    <w:rsid w:val="009A133E"/>
    <w:rsid w:val="009D24F9"/>
    <w:rsid w:val="009E46CA"/>
    <w:rsid w:val="009E602F"/>
    <w:rsid w:val="00A21A4E"/>
    <w:rsid w:val="00A30538"/>
    <w:rsid w:val="00A801EB"/>
    <w:rsid w:val="00A83FD9"/>
    <w:rsid w:val="00AD4B73"/>
    <w:rsid w:val="00B915B7"/>
    <w:rsid w:val="00BB221A"/>
    <w:rsid w:val="00BD2422"/>
    <w:rsid w:val="00C14992"/>
    <w:rsid w:val="00C357FF"/>
    <w:rsid w:val="00CB6C26"/>
    <w:rsid w:val="00CF54B8"/>
    <w:rsid w:val="00D71C3B"/>
    <w:rsid w:val="00D74129"/>
    <w:rsid w:val="00DC1F60"/>
    <w:rsid w:val="00DD628E"/>
    <w:rsid w:val="00E61166"/>
    <w:rsid w:val="00EA59DF"/>
    <w:rsid w:val="00ED5ED0"/>
    <w:rsid w:val="00EE11A8"/>
    <w:rsid w:val="00EE4070"/>
    <w:rsid w:val="00EF3961"/>
    <w:rsid w:val="00F12C76"/>
    <w:rsid w:val="00F36FD3"/>
    <w:rsid w:val="00F72D5D"/>
    <w:rsid w:val="00F762CD"/>
    <w:rsid w:val="00F94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DFA0ABC"/>
  <w15:chartTrackingRefBased/>
  <w15:docId w15:val="{2AC26DF3-35F1-47BA-81B0-E88430B7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1EB"/>
    <w:pPr>
      <w:tabs>
        <w:tab w:val="center" w:pos="4677"/>
        <w:tab w:val="right" w:pos="9355"/>
      </w:tabs>
      <w:spacing w:after="0"/>
    </w:pPr>
  </w:style>
  <w:style w:type="character" w:customStyle="1" w:styleId="HeaderChar">
    <w:name w:val="Header Char"/>
    <w:basedOn w:val="DefaultParagraphFont"/>
    <w:link w:val="Header"/>
    <w:uiPriority w:val="99"/>
    <w:rsid w:val="00A801EB"/>
    <w:rPr>
      <w:rFonts w:ascii="Times New Roman" w:hAnsi="Times New Roman"/>
      <w:sz w:val="28"/>
    </w:rPr>
  </w:style>
  <w:style w:type="paragraph" w:styleId="Footer">
    <w:name w:val="footer"/>
    <w:basedOn w:val="Normal"/>
    <w:link w:val="FooterChar"/>
    <w:uiPriority w:val="99"/>
    <w:unhideWhenUsed/>
    <w:rsid w:val="00A801EB"/>
    <w:pPr>
      <w:tabs>
        <w:tab w:val="center" w:pos="4677"/>
        <w:tab w:val="right" w:pos="9355"/>
      </w:tabs>
      <w:spacing w:after="0"/>
    </w:pPr>
  </w:style>
  <w:style w:type="character" w:customStyle="1" w:styleId="FooterChar">
    <w:name w:val="Footer Char"/>
    <w:basedOn w:val="DefaultParagraphFont"/>
    <w:link w:val="Footer"/>
    <w:uiPriority w:val="99"/>
    <w:rsid w:val="00A801EB"/>
    <w:rPr>
      <w:rFonts w:ascii="Times New Roman" w:hAnsi="Times New Roman"/>
      <w:sz w:val="28"/>
    </w:rPr>
  </w:style>
  <w:style w:type="table" w:styleId="TableGrid">
    <w:name w:val="Table Grid"/>
    <w:basedOn w:val="TableNormal"/>
    <w:uiPriority w:val="39"/>
    <w:rsid w:val="00A80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01EB"/>
    <w:pPr>
      <w:ind w:left="720"/>
      <w:contextualSpacing/>
    </w:pPr>
  </w:style>
  <w:style w:type="paragraph" w:customStyle="1" w:styleId="Default">
    <w:name w:val="Default"/>
    <w:rsid w:val="00A21A4E"/>
    <w:pPr>
      <w:autoSpaceDE w:val="0"/>
      <w:autoSpaceDN w:val="0"/>
      <w:adjustRightInd w:val="0"/>
      <w:spacing w:after="0" w:line="240" w:lineRule="auto"/>
    </w:pPr>
    <w:rPr>
      <w:rFonts w:ascii="EUAlbertina" w:hAnsi="EUAlbertina" w:cs="EUAlbertina"/>
      <w:color w:val="000000"/>
      <w:sz w:val="24"/>
      <w:szCs w:val="24"/>
      <w:lang w:val="ro-RO"/>
    </w:rPr>
  </w:style>
  <w:style w:type="paragraph" w:styleId="Revision">
    <w:name w:val="Revision"/>
    <w:hidden/>
    <w:uiPriority w:val="99"/>
    <w:semiHidden/>
    <w:rsid w:val="00DD628E"/>
    <w:pPr>
      <w:spacing w:after="0" w:line="240" w:lineRule="auto"/>
    </w:pPr>
    <w:rPr>
      <w:rFonts w:ascii="Times New Roman" w:hAnsi="Times New Roman"/>
      <w:sz w:val="28"/>
    </w:rPr>
  </w:style>
  <w:style w:type="character" w:customStyle="1" w:styleId="oj-italic">
    <w:name w:val="oj-italic"/>
    <w:basedOn w:val="DefaultParagraphFont"/>
    <w:rsid w:val="00616F9B"/>
  </w:style>
  <w:style w:type="character" w:styleId="CommentReference">
    <w:name w:val="annotation reference"/>
    <w:basedOn w:val="DefaultParagraphFont"/>
    <w:uiPriority w:val="99"/>
    <w:unhideWhenUsed/>
    <w:rsid w:val="005D1338"/>
    <w:rPr>
      <w:sz w:val="16"/>
      <w:szCs w:val="16"/>
    </w:rPr>
  </w:style>
  <w:style w:type="paragraph" w:styleId="CommentText">
    <w:name w:val="annotation text"/>
    <w:basedOn w:val="Normal"/>
    <w:link w:val="CommentTextChar"/>
    <w:uiPriority w:val="99"/>
    <w:unhideWhenUsed/>
    <w:rsid w:val="005D1338"/>
    <w:rPr>
      <w:rFonts w:asciiTheme="minorHAnsi" w:hAnsiTheme="minorHAnsi"/>
      <w:kern w:val="2"/>
      <w:sz w:val="20"/>
      <w:szCs w:val="20"/>
      <w:lang w:val="ro-RO"/>
      <w14:ligatures w14:val="standardContextual"/>
    </w:rPr>
  </w:style>
  <w:style w:type="character" w:customStyle="1" w:styleId="CommentTextChar">
    <w:name w:val="Comment Text Char"/>
    <w:basedOn w:val="DefaultParagraphFont"/>
    <w:link w:val="CommentText"/>
    <w:uiPriority w:val="99"/>
    <w:rsid w:val="005D1338"/>
    <w:rPr>
      <w:kern w:val="2"/>
      <w:sz w:val="20"/>
      <w:szCs w:val="20"/>
      <w:lang w:val="ro-RO"/>
      <w14:ligatures w14:val="standardContextual"/>
    </w:rPr>
  </w:style>
  <w:style w:type="paragraph" w:styleId="CommentSubject">
    <w:name w:val="annotation subject"/>
    <w:basedOn w:val="CommentText"/>
    <w:next w:val="CommentText"/>
    <w:link w:val="CommentSubjectChar"/>
    <w:uiPriority w:val="99"/>
    <w:semiHidden/>
    <w:unhideWhenUsed/>
    <w:rsid w:val="007A5313"/>
    <w:rPr>
      <w:rFonts w:ascii="Times New Roman" w:hAnsi="Times New Roman"/>
      <w:b/>
      <w:bCs/>
      <w:kern w:val="0"/>
      <w:lang w:val="ru-RU"/>
      <w14:ligatures w14:val="none"/>
    </w:rPr>
  </w:style>
  <w:style w:type="character" w:customStyle="1" w:styleId="CommentSubjectChar">
    <w:name w:val="Comment Subject Char"/>
    <w:basedOn w:val="CommentTextChar"/>
    <w:link w:val="CommentSubject"/>
    <w:uiPriority w:val="99"/>
    <w:semiHidden/>
    <w:rsid w:val="007A5313"/>
    <w:rPr>
      <w:rFonts w:ascii="Times New Roman" w:hAnsi="Times New Roman"/>
      <w:b/>
      <w:bCs/>
      <w:kern w:val="2"/>
      <w:sz w:val="20"/>
      <w:szCs w:val="20"/>
      <w:lang w:val="ro-RO"/>
      <w14:ligatures w14:val="standardContextual"/>
    </w:rPr>
  </w:style>
  <w:style w:type="paragraph" w:customStyle="1" w:styleId="oj-normal">
    <w:name w:val="oj-normal"/>
    <w:basedOn w:val="Normal"/>
    <w:rsid w:val="007B4C84"/>
    <w:pPr>
      <w:spacing w:before="100" w:beforeAutospacing="1" w:after="100" w:afterAutospacing="1"/>
    </w:pPr>
    <w:rPr>
      <w:rFonts w:eastAsia="Times New Roman" w:cs="Times New Roman"/>
      <w:sz w:val="24"/>
      <w:szCs w:val="24"/>
      <w:lang w:val="ro-RO" w:eastAsia="ro-RO"/>
    </w:rPr>
  </w:style>
  <w:style w:type="paragraph" w:customStyle="1" w:styleId="oj-tbl-hdr">
    <w:name w:val="oj-tbl-hdr"/>
    <w:basedOn w:val="Normal"/>
    <w:rsid w:val="007B4C84"/>
    <w:pPr>
      <w:spacing w:before="100" w:beforeAutospacing="1" w:after="100" w:afterAutospacing="1"/>
    </w:pPr>
    <w:rPr>
      <w:rFonts w:eastAsia="Times New Roman" w:cs="Times New Roman"/>
      <w:sz w:val="24"/>
      <w:szCs w:val="24"/>
      <w:lang w:val="ro-RO" w:eastAsia="ro-RO"/>
    </w:rPr>
  </w:style>
  <w:style w:type="character" w:customStyle="1" w:styleId="oj-bold">
    <w:name w:val="oj-bold"/>
    <w:basedOn w:val="DefaultParagraphFont"/>
    <w:rsid w:val="007B4C84"/>
  </w:style>
  <w:style w:type="paragraph" w:customStyle="1" w:styleId="oj-tbl-txt">
    <w:name w:val="oj-tbl-txt"/>
    <w:basedOn w:val="Normal"/>
    <w:rsid w:val="007B4C84"/>
    <w:pPr>
      <w:spacing w:before="100" w:beforeAutospacing="1" w:after="100" w:afterAutospacing="1"/>
    </w:pPr>
    <w:rPr>
      <w:rFonts w:eastAsia="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9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Тема Office">
  <a:themeElements>
    <a:clrScheme name="Colors_New">
      <a:dk1>
        <a:srgbClr val="404759"/>
      </a:dk1>
      <a:lt1>
        <a:srgbClr val="EAE8E3"/>
      </a:lt1>
      <a:dk2>
        <a:srgbClr val="7C8A9D"/>
      </a:dk2>
      <a:lt2>
        <a:srgbClr val="FFFFFF"/>
      </a:lt2>
      <a:accent1>
        <a:srgbClr val="FDCD9F"/>
      </a:accent1>
      <a:accent2>
        <a:srgbClr val="FFEEA1"/>
      </a:accent2>
      <a:accent3>
        <a:srgbClr val="2A417C"/>
      </a:accent3>
      <a:accent4>
        <a:srgbClr val="A19E92"/>
      </a:accent4>
      <a:accent5>
        <a:srgbClr val="D3C6A2"/>
      </a:accent5>
      <a:accent6>
        <a:srgbClr val="F5F4F0"/>
      </a:accent6>
      <a:hlink>
        <a:srgbClr val="467886"/>
      </a:hlink>
      <a:folHlink>
        <a:srgbClr val="96607D"/>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DAB90-229A-460A-931A-986E030D3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12</Pages>
  <Words>4127</Words>
  <Characters>23938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Banca Nationala a Moldovei</Company>
  <LinksUpToDate>false</LinksUpToDate>
  <CharactersWithSpaces>28009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2026-05-12T14:15:00Z</dcterms:created>
  <cp:lastPrinted>2026-10-30T13:06:00Z</cp:lastPrinted>
  <dcterms:modified xsi:type="dcterms:W3CDTF">2026-10-30T13:09:00Z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2026-05-13T13:15:54Z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5bc570c9-72b5-43f6-b9d2-8645529f6896</vt:lpwstr>
  </property>
  <property fmtid="{D5CDD505-2E9C-101B-9397-08002B2CF9AE}" pid="8" name="MSIP_Label_38962dcf-d39f-4edc-a396-338a56ba9170_ContentBits">
    <vt:lpwstr>0</vt:lpwstr>
  </property>
</Properties>
</file>